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4BDB" w14:textId="77777777" w:rsidR="00144776" w:rsidRDefault="00144776" w:rsidP="00144776"/>
    <w:p w14:paraId="00F0E95A" w14:textId="77777777" w:rsidR="00EC3EA5" w:rsidRPr="00144776" w:rsidRDefault="00EC3EA5" w:rsidP="00144776"/>
    <w:p w14:paraId="3534DE8A" w14:textId="77777777" w:rsidR="00144776" w:rsidRPr="00144776" w:rsidRDefault="00144776" w:rsidP="00144776"/>
    <w:p w14:paraId="484A1A7E" w14:textId="77777777" w:rsidR="00144776" w:rsidRPr="00144776" w:rsidRDefault="00144776" w:rsidP="008E30D9">
      <w:pPr>
        <w:jc w:val="center"/>
      </w:pPr>
      <w:r w:rsidRPr="00144776">
        <w:rPr>
          <w:noProof/>
        </w:rPr>
        <w:drawing>
          <wp:inline distT="0" distB="0" distL="0" distR="0" wp14:anchorId="0EAF776C" wp14:editId="7C85135E">
            <wp:extent cx="2201179" cy="2286000"/>
            <wp:effectExtent l="0" t="0" r="8890" b="0"/>
            <wp:docPr id="2" name="Picture 2" descr="South Arkansa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rk_Academic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179" cy="2286000"/>
                    </a:xfrm>
                    <a:prstGeom prst="rect">
                      <a:avLst/>
                    </a:prstGeom>
                  </pic:spPr>
                </pic:pic>
              </a:graphicData>
            </a:graphic>
          </wp:inline>
        </w:drawing>
      </w:r>
    </w:p>
    <w:p w14:paraId="5DE72841" w14:textId="77777777" w:rsidR="00144776" w:rsidRPr="00144776" w:rsidRDefault="00144776" w:rsidP="00144776"/>
    <w:p w14:paraId="08002AEC" w14:textId="77777777" w:rsidR="00144776" w:rsidRPr="00144776" w:rsidRDefault="00144776" w:rsidP="003A4EC8">
      <w:pPr>
        <w:jc w:val="center"/>
      </w:pPr>
    </w:p>
    <w:p w14:paraId="097B4307" w14:textId="77777777" w:rsidR="00144776" w:rsidRPr="00144776" w:rsidRDefault="00144776" w:rsidP="00144776"/>
    <w:p w14:paraId="58C72C39" w14:textId="77777777" w:rsidR="00144776" w:rsidRPr="00144776" w:rsidRDefault="00144776" w:rsidP="00144776">
      <w:pPr>
        <w:pStyle w:val="Title"/>
        <w:rPr>
          <w:b/>
          <w:color w:val="691403"/>
          <w:sz w:val="56"/>
          <w:szCs w:val="56"/>
        </w:rPr>
      </w:pPr>
      <w:r w:rsidRPr="00144776">
        <w:rPr>
          <w:b/>
          <w:color w:val="691403"/>
          <w:sz w:val="56"/>
          <w:szCs w:val="56"/>
        </w:rPr>
        <w:t xml:space="preserve">South Arkansas Community </w:t>
      </w:r>
      <w:r w:rsidR="008E30D9">
        <w:rPr>
          <w:b/>
          <w:color w:val="691403"/>
          <w:sz w:val="56"/>
          <w:szCs w:val="56"/>
        </w:rPr>
        <w:t>College</w:t>
      </w:r>
    </w:p>
    <w:p w14:paraId="6BF867E3" w14:textId="77777777" w:rsidR="00144776" w:rsidRPr="00144776" w:rsidRDefault="00144776" w:rsidP="00144776">
      <w:pPr>
        <w:pStyle w:val="Title"/>
        <w:rPr>
          <w:b/>
          <w:color w:val="691403"/>
          <w:sz w:val="56"/>
          <w:szCs w:val="56"/>
        </w:rPr>
      </w:pPr>
    </w:p>
    <w:p w14:paraId="33B65FDC" w14:textId="77777777" w:rsidR="00144776" w:rsidRPr="00144776" w:rsidRDefault="00144776" w:rsidP="00144776">
      <w:pPr>
        <w:pStyle w:val="Title"/>
        <w:rPr>
          <w:b/>
          <w:color w:val="691403"/>
          <w:sz w:val="56"/>
          <w:szCs w:val="56"/>
        </w:rPr>
      </w:pPr>
      <w:r w:rsidRPr="00144776">
        <w:rPr>
          <w:b/>
          <w:color w:val="691403"/>
          <w:sz w:val="56"/>
          <w:szCs w:val="56"/>
        </w:rPr>
        <w:t xml:space="preserve">Student </w:t>
      </w:r>
      <w:r w:rsidR="00E71D92">
        <w:rPr>
          <w:b/>
          <w:color w:val="691403"/>
          <w:sz w:val="56"/>
          <w:szCs w:val="56"/>
        </w:rPr>
        <w:t>handbook</w:t>
      </w:r>
    </w:p>
    <w:p w14:paraId="76884014" w14:textId="77777777" w:rsidR="00144776" w:rsidRPr="00144776" w:rsidRDefault="00144776" w:rsidP="00144776">
      <w:pPr>
        <w:sectPr w:rsidR="00144776" w:rsidRPr="00144776" w:rsidSect="00C10D48">
          <w:headerReference w:type="even" r:id="rId9"/>
          <w:headerReference w:type="default" r:id="rId10"/>
          <w:footerReference w:type="default" r:id="rId11"/>
          <w:headerReference w:type="first" r:id="rId12"/>
          <w:pgSz w:w="12240" w:h="15840"/>
          <w:pgMar w:top="1440" w:right="1080" w:bottom="1440" w:left="1080" w:header="0" w:footer="640" w:gutter="0"/>
          <w:pgBorders w:display="firstPage" w:offsetFrom="page">
            <w:top w:val="threeDEmboss" w:sz="48" w:space="24" w:color="800000"/>
            <w:left w:val="threeDEmboss" w:sz="48" w:space="24" w:color="800000"/>
            <w:bottom w:val="threeDEngrave" w:sz="48" w:space="24" w:color="800000"/>
            <w:right w:val="threeDEngrave" w:sz="48" w:space="24" w:color="800000"/>
          </w:pgBorders>
          <w:cols w:space="720"/>
        </w:sectPr>
      </w:pPr>
    </w:p>
    <w:p w14:paraId="640F3234" w14:textId="77777777" w:rsidR="00144776" w:rsidRPr="00144776" w:rsidRDefault="00144776" w:rsidP="00144776">
      <w:r w:rsidRPr="00144776">
        <w:rPr>
          <w:noProof/>
        </w:rPr>
        <w:lastRenderedPageBreak/>
        <mc:AlternateContent>
          <mc:Choice Requires="wps">
            <w:drawing>
              <wp:anchor distT="0" distB="0" distL="114300" distR="114300" simplePos="0" relativeHeight="251665408" behindDoc="1" locked="0" layoutInCell="1" allowOverlap="1" wp14:anchorId="1844F2A4" wp14:editId="281D29DD">
                <wp:simplePos x="0" y="0"/>
                <wp:positionH relativeFrom="page">
                  <wp:posOffset>457200</wp:posOffset>
                </wp:positionH>
                <wp:positionV relativeFrom="page">
                  <wp:posOffset>9486900</wp:posOffset>
                </wp:positionV>
                <wp:extent cx="6515100" cy="228600"/>
                <wp:effectExtent l="0" t="0" r="0" b="0"/>
                <wp:wrapNone/>
                <wp:docPr id="1540"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A41F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7698D" w14:textId="77777777" w:rsidR="00FE1808" w:rsidRPr="000F5982" w:rsidRDefault="00FE1808" w:rsidP="000F5982">
                            <w:pPr>
                              <w:rPr>
                                <w:color w:val="FFFFFF" w:themeColor="background1"/>
                              </w:rPr>
                            </w:pPr>
                            <w:r w:rsidRPr="000F5982">
                              <w:rPr>
                                <w:color w:val="FFFFFF" w:themeColor="background1"/>
                              </w:rPr>
                              <w:t>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F2A4" id="Rectangle 1128" o:spid="_x0000_s1026" style="position:absolute;margin-left:36pt;margin-top:747pt;width:513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" fillcolor="#a41f35" stroked="f">
                <v:textbox>
                  <w:txbxContent>
                    <w:p w14:paraId="33A7698D" w14:textId="77777777" w:rsidR="00FE1808" w:rsidRPr="000F5982" w:rsidRDefault="00FE1808" w:rsidP="000F5982">
                      <w:pPr>
                        <w:rPr>
                          <w:color w:val="FFFFFF" w:themeColor="background1"/>
                        </w:rPr>
                      </w:pPr>
                      <w:r w:rsidRPr="000F5982">
                        <w:rPr>
                          <w:color w:val="FFFFFF" w:themeColor="background1"/>
                        </w:rPr>
                        <w:t>Student Handbook</w:t>
                      </w:r>
                    </w:p>
                  </w:txbxContent>
                </v:textbox>
                <w10:wrap anchorx="page" anchory="page"/>
              </v:rect>
            </w:pict>
          </mc:Fallback>
        </mc:AlternateContent>
      </w:r>
    </w:p>
    <w:bookmarkStart w:id="0" w:name="Access_to_Campus_Facilities" w:displacedByCustomXml="next"/>
    <w:bookmarkEnd w:id="0" w:displacedByCustomXml="next"/>
    <w:bookmarkStart w:id="1" w:name="Bloodborne_Pathogens" w:displacedByCustomXml="next"/>
    <w:bookmarkEnd w:id="1" w:displacedByCustomXml="next"/>
    <w:bookmarkStart w:id="2" w:name="Chronic_Communicable_Diseases" w:displacedByCustomXml="next"/>
    <w:bookmarkEnd w:id="2" w:displacedByCustomXml="next"/>
    <w:bookmarkStart w:id="3" w:name="Children_in_Classes_or_Study_Areas" w:displacedByCustomXml="next"/>
    <w:bookmarkEnd w:id="3" w:displacedByCustomXml="next"/>
    <w:bookmarkStart w:id="4" w:name="Computer_Usage" w:displacedByCustomXml="next"/>
    <w:bookmarkEnd w:id="4" w:displacedByCustomXml="next"/>
    <w:bookmarkStart w:id="5" w:name="_bookmark46" w:displacedByCustomXml="next"/>
    <w:bookmarkEnd w:id="5" w:displacedByCustomXml="next"/>
    <w:sdt>
      <w:sdtPr>
        <w:rPr>
          <w:rFonts w:asciiTheme="minorHAnsi" w:eastAsiaTheme="minorHAnsi" w:hAnsiTheme="minorHAnsi" w:cstheme="minorBidi"/>
          <w:color w:val="auto"/>
          <w:sz w:val="22"/>
          <w:szCs w:val="22"/>
        </w:rPr>
        <w:id w:val="509339299"/>
        <w:docPartObj>
          <w:docPartGallery w:val="Table of Contents"/>
          <w:docPartUnique/>
        </w:docPartObj>
      </w:sdtPr>
      <w:sdtEndPr>
        <w:rPr>
          <w:b/>
          <w:bCs/>
          <w:noProof/>
        </w:rPr>
      </w:sdtEndPr>
      <w:sdtContent>
        <w:p w14:paraId="3605E74F" w14:textId="77777777" w:rsidR="00E26A2B" w:rsidRDefault="00E26A2B">
          <w:pPr>
            <w:pStyle w:val="TOCHeading"/>
          </w:pPr>
          <w:r>
            <w:t>Contents</w:t>
          </w:r>
        </w:p>
        <w:p w14:paraId="1B878330" w14:textId="77777777" w:rsidR="00FE1808" w:rsidRDefault="00E26A2B">
          <w:pPr>
            <w:pStyle w:val="TOC1"/>
            <w:tabs>
              <w:tab w:val="right" w:leader="dot" w:pos="1007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hyperlink w:anchor="_Toc51794474" w:history="1">
            <w:r w:rsidR="00FE1808" w:rsidRPr="006D43F1">
              <w:rPr>
                <w:rStyle w:val="Hyperlink"/>
                <w:noProof/>
              </w:rPr>
              <w:t>Student Handbook Policy and Procedures</w:t>
            </w:r>
            <w:r w:rsidR="00FE1808">
              <w:rPr>
                <w:noProof/>
                <w:webHidden/>
              </w:rPr>
              <w:tab/>
            </w:r>
            <w:r w:rsidR="00FE1808">
              <w:rPr>
                <w:noProof/>
                <w:webHidden/>
              </w:rPr>
              <w:fldChar w:fldCharType="begin"/>
            </w:r>
            <w:r w:rsidR="00FE1808">
              <w:rPr>
                <w:noProof/>
                <w:webHidden/>
              </w:rPr>
              <w:instrText xml:space="preserve"> PAGEREF _Toc51794474 \h </w:instrText>
            </w:r>
            <w:r w:rsidR="00FE1808">
              <w:rPr>
                <w:noProof/>
                <w:webHidden/>
              </w:rPr>
            </w:r>
            <w:r w:rsidR="00FE1808">
              <w:rPr>
                <w:noProof/>
                <w:webHidden/>
              </w:rPr>
              <w:fldChar w:fldCharType="separate"/>
            </w:r>
            <w:r w:rsidR="00FE1808">
              <w:rPr>
                <w:noProof/>
                <w:webHidden/>
              </w:rPr>
              <w:t>6</w:t>
            </w:r>
            <w:r w:rsidR="00FE1808">
              <w:rPr>
                <w:noProof/>
                <w:webHidden/>
              </w:rPr>
              <w:fldChar w:fldCharType="end"/>
            </w:r>
          </w:hyperlink>
        </w:p>
        <w:p w14:paraId="38C098D6"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75" w:history="1">
            <w:r w:rsidR="00FE1808" w:rsidRPr="006D43F1">
              <w:rPr>
                <w:rStyle w:val="Hyperlink"/>
                <w:noProof/>
              </w:rPr>
              <w:t>Student Handbook Policy Statement</w:t>
            </w:r>
            <w:r w:rsidR="00FE1808">
              <w:rPr>
                <w:noProof/>
                <w:webHidden/>
              </w:rPr>
              <w:tab/>
            </w:r>
            <w:r w:rsidR="00FE1808">
              <w:rPr>
                <w:noProof/>
                <w:webHidden/>
              </w:rPr>
              <w:fldChar w:fldCharType="begin"/>
            </w:r>
            <w:r w:rsidR="00FE1808">
              <w:rPr>
                <w:noProof/>
                <w:webHidden/>
              </w:rPr>
              <w:instrText xml:space="preserve"> PAGEREF _Toc51794475 \h </w:instrText>
            </w:r>
            <w:r w:rsidR="00FE1808">
              <w:rPr>
                <w:noProof/>
                <w:webHidden/>
              </w:rPr>
            </w:r>
            <w:r w:rsidR="00FE1808">
              <w:rPr>
                <w:noProof/>
                <w:webHidden/>
              </w:rPr>
              <w:fldChar w:fldCharType="separate"/>
            </w:r>
            <w:r w:rsidR="00FE1808">
              <w:rPr>
                <w:noProof/>
                <w:webHidden/>
              </w:rPr>
              <w:t>6</w:t>
            </w:r>
            <w:r w:rsidR="00FE1808">
              <w:rPr>
                <w:noProof/>
                <w:webHidden/>
              </w:rPr>
              <w:fldChar w:fldCharType="end"/>
            </w:r>
          </w:hyperlink>
        </w:p>
        <w:p w14:paraId="4FB41FC2"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76" w:history="1">
            <w:r w:rsidR="00FE1808" w:rsidRPr="006D43F1">
              <w:rPr>
                <w:rStyle w:val="Hyperlink"/>
                <w:noProof/>
              </w:rPr>
              <w:t>About South Arkansas Community College (SouthArk)</w:t>
            </w:r>
            <w:r w:rsidR="00FE1808">
              <w:rPr>
                <w:noProof/>
                <w:webHidden/>
              </w:rPr>
              <w:tab/>
            </w:r>
            <w:r w:rsidR="00FE1808">
              <w:rPr>
                <w:noProof/>
                <w:webHidden/>
              </w:rPr>
              <w:fldChar w:fldCharType="begin"/>
            </w:r>
            <w:r w:rsidR="00FE1808">
              <w:rPr>
                <w:noProof/>
                <w:webHidden/>
              </w:rPr>
              <w:instrText xml:space="preserve"> PAGEREF _Toc51794476 \h </w:instrText>
            </w:r>
            <w:r w:rsidR="00FE1808">
              <w:rPr>
                <w:noProof/>
                <w:webHidden/>
              </w:rPr>
            </w:r>
            <w:r w:rsidR="00FE1808">
              <w:rPr>
                <w:noProof/>
                <w:webHidden/>
              </w:rPr>
              <w:fldChar w:fldCharType="separate"/>
            </w:r>
            <w:r w:rsidR="00FE1808">
              <w:rPr>
                <w:noProof/>
                <w:webHidden/>
              </w:rPr>
              <w:t>6</w:t>
            </w:r>
            <w:r w:rsidR="00FE1808">
              <w:rPr>
                <w:noProof/>
                <w:webHidden/>
              </w:rPr>
              <w:fldChar w:fldCharType="end"/>
            </w:r>
          </w:hyperlink>
        </w:p>
        <w:p w14:paraId="4C334365"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77" w:history="1">
            <w:r w:rsidR="00FE1808" w:rsidRPr="006D43F1">
              <w:rPr>
                <w:rStyle w:val="Hyperlink"/>
                <w:noProof/>
              </w:rPr>
              <w:t>Mission Statement</w:t>
            </w:r>
            <w:r w:rsidR="00FE1808">
              <w:rPr>
                <w:noProof/>
                <w:webHidden/>
              </w:rPr>
              <w:tab/>
            </w:r>
            <w:r w:rsidR="00FE1808">
              <w:rPr>
                <w:noProof/>
                <w:webHidden/>
              </w:rPr>
              <w:fldChar w:fldCharType="begin"/>
            </w:r>
            <w:r w:rsidR="00FE1808">
              <w:rPr>
                <w:noProof/>
                <w:webHidden/>
              </w:rPr>
              <w:instrText xml:space="preserve"> PAGEREF _Toc51794477 \h </w:instrText>
            </w:r>
            <w:r w:rsidR="00FE1808">
              <w:rPr>
                <w:noProof/>
                <w:webHidden/>
              </w:rPr>
            </w:r>
            <w:r w:rsidR="00FE1808">
              <w:rPr>
                <w:noProof/>
                <w:webHidden/>
              </w:rPr>
              <w:fldChar w:fldCharType="separate"/>
            </w:r>
            <w:r w:rsidR="00FE1808">
              <w:rPr>
                <w:noProof/>
                <w:webHidden/>
              </w:rPr>
              <w:t>7</w:t>
            </w:r>
            <w:r w:rsidR="00FE1808">
              <w:rPr>
                <w:noProof/>
                <w:webHidden/>
              </w:rPr>
              <w:fldChar w:fldCharType="end"/>
            </w:r>
          </w:hyperlink>
        </w:p>
        <w:p w14:paraId="65AD6570"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78" w:history="1">
            <w:r w:rsidR="00FE1808" w:rsidRPr="006D43F1">
              <w:rPr>
                <w:rStyle w:val="Hyperlink"/>
                <w:noProof/>
              </w:rPr>
              <w:t>College Vision</w:t>
            </w:r>
            <w:r w:rsidR="00FE1808">
              <w:rPr>
                <w:noProof/>
                <w:webHidden/>
              </w:rPr>
              <w:tab/>
            </w:r>
            <w:r w:rsidR="00FE1808">
              <w:rPr>
                <w:noProof/>
                <w:webHidden/>
              </w:rPr>
              <w:fldChar w:fldCharType="begin"/>
            </w:r>
            <w:r w:rsidR="00FE1808">
              <w:rPr>
                <w:noProof/>
                <w:webHidden/>
              </w:rPr>
              <w:instrText xml:space="preserve"> PAGEREF _Toc51794478 \h </w:instrText>
            </w:r>
            <w:r w:rsidR="00FE1808">
              <w:rPr>
                <w:noProof/>
                <w:webHidden/>
              </w:rPr>
            </w:r>
            <w:r w:rsidR="00FE1808">
              <w:rPr>
                <w:noProof/>
                <w:webHidden/>
              </w:rPr>
              <w:fldChar w:fldCharType="separate"/>
            </w:r>
            <w:r w:rsidR="00FE1808">
              <w:rPr>
                <w:noProof/>
                <w:webHidden/>
              </w:rPr>
              <w:t>7</w:t>
            </w:r>
            <w:r w:rsidR="00FE1808">
              <w:rPr>
                <w:noProof/>
                <w:webHidden/>
              </w:rPr>
              <w:fldChar w:fldCharType="end"/>
            </w:r>
          </w:hyperlink>
        </w:p>
        <w:p w14:paraId="48195B2B"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79" w:history="1">
            <w:r w:rsidR="00FE1808" w:rsidRPr="006D43F1">
              <w:rPr>
                <w:rStyle w:val="Hyperlink"/>
                <w:noProof/>
              </w:rPr>
              <w:t>Purposes of the College</w:t>
            </w:r>
            <w:r w:rsidR="00FE1808">
              <w:rPr>
                <w:noProof/>
                <w:webHidden/>
              </w:rPr>
              <w:tab/>
            </w:r>
            <w:r w:rsidR="00FE1808">
              <w:rPr>
                <w:noProof/>
                <w:webHidden/>
              </w:rPr>
              <w:fldChar w:fldCharType="begin"/>
            </w:r>
            <w:r w:rsidR="00FE1808">
              <w:rPr>
                <w:noProof/>
                <w:webHidden/>
              </w:rPr>
              <w:instrText xml:space="preserve"> PAGEREF _Toc51794479 \h </w:instrText>
            </w:r>
            <w:r w:rsidR="00FE1808">
              <w:rPr>
                <w:noProof/>
                <w:webHidden/>
              </w:rPr>
            </w:r>
            <w:r w:rsidR="00FE1808">
              <w:rPr>
                <w:noProof/>
                <w:webHidden/>
              </w:rPr>
              <w:fldChar w:fldCharType="separate"/>
            </w:r>
            <w:r w:rsidR="00FE1808">
              <w:rPr>
                <w:noProof/>
                <w:webHidden/>
              </w:rPr>
              <w:t>7</w:t>
            </w:r>
            <w:r w:rsidR="00FE1808">
              <w:rPr>
                <w:noProof/>
                <w:webHidden/>
              </w:rPr>
              <w:fldChar w:fldCharType="end"/>
            </w:r>
          </w:hyperlink>
        </w:p>
        <w:p w14:paraId="0FCB6687"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80" w:history="1">
            <w:r w:rsidR="00FE1808" w:rsidRPr="006D43F1">
              <w:rPr>
                <w:rStyle w:val="Hyperlink"/>
                <w:noProof/>
              </w:rPr>
              <w:t>Values</w:t>
            </w:r>
            <w:r w:rsidR="00FE1808">
              <w:rPr>
                <w:noProof/>
                <w:webHidden/>
              </w:rPr>
              <w:tab/>
            </w:r>
            <w:r w:rsidR="00FE1808">
              <w:rPr>
                <w:noProof/>
                <w:webHidden/>
              </w:rPr>
              <w:fldChar w:fldCharType="begin"/>
            </w:r>
            <w:r w:rsidR="00FE1808">
              <w:rPr>
                <w:noProof/>
                <w:webHidden/>
              </w:rPr>
              <w:instrText xml:space="preserve"> PAGEREF _Toc51794480 \h </w:instrText>
            </w:r>
            <w:r w:rsidR="00FE1808">
              <w:rPr>
                <w:noProof/>
                <w:webHidden/>
              </w:rPr>
            </w:r>
            <w:r w:rsidR="00FE1808">
              <w:rPr>
                <w:noProof/>
                <w:webHidden/>
              </w:rPr>
              <w:fldChar w:fldCharType="separate"/>
            </w:r>
            <w:r w:rsidR="00FE1808">
              <w:rPr>
                <w:noProof/>
                <w:webHidden/>
              </w:rPr>
              <w:t>7</w:t>
            </w:r>
            <w:r w:rsidR="00FE1808">
              <w:rPr>
                <w:noProof/>
                <w:webHidden/>
              </w:rPr>
              <w:fldChar w:fldCharType="end"/>
            </w:r>
          </w:hyperlink>
        </w:p>
        <w:p w14:paraId="0928FDB9" w14:textId="77777777" w:rsidR="00FE1808" w:rsidRDefault="007C7B3B">
          <w:pPr>
            <w:pStyle w:val="TOC3"/>
            <w:rPr>
              <w:rFonts w:asciiTheme="minorHAnsi" w:eastAsiaTheme="minorEastAsia" w:hAnsiTheme="minorHAnsi" w:cstheme="minorBidi"/>
              <w:b w:val="0"/>
            </w:rPr>
          </w:pPr>
          <w:hyperlink w:anchor="_Toc51794481" w:history="1">
            <w:r w:rsidR="00FE1808" w:rsidRPr="006D43F1">
              <w:rPr>
                <w:rStyle w:val="Hyperlink"/>
              </w:rPr>
              <w:t>Excellence in Education</w:t>
            </w:r>
            <w:r w:rsidR="00FE1808">
              <w:rPr>
                <w:webHidden/>
              </w:rPr>
              <w:tab/>
            </w:r>
            <w:r w:rsidR="00FE1808">
              <w:rPr>
                <w:webHidden/>
              </w:rPr>
              <w:fldChar w:fldCharType="begin"/>
            </w:r>
            <w:r w:rsidR="00FE1808">
              <w:rPr>
                <w:webHidden/>
              </w:rPr>
              <w:instrText xml:space="preserve"> PAGEREF _Toc51794481 \h </w:instrText>
            </w:r>
            <w:r w:rsidR="00FE1808">
              <w:rPr>
                <w:webHidden/>
              </w:rPr>
            </w:r>
            <w:r w:rsidR="00FE1808">
              <w:rPr>
                <w:webHidden/>
              </w:rPr>
              <w:fldChar w:fldCharType="separate"/>
            </w:r>
            <w:r w:rsidR="00FE1808">
              <w:rPr>
                <w:webHidden/>
              </w:rPr>
              <w:t>7</w:t>
            </w:r>
            <w:r w:rsidR="00FE1808">
              <w:rPr>
                <w:webHidden/>
              </w:rPr>
              <w:fldChar w:fldCharType="end"/>
            </w:r>
          </w:hyperlink>
        </w:p>
        <w:p w14:paraId="049A49EC" w14:textId="77777777" w:rsidR="00FE1808" w:rsidRDefault="007C7B3B">
          <w:pPr>
            <w:pStyle w:val="TOC3"/>
            <w:rPr>
              <w:rFonts w:asciiTheme="minorHAnsi" w:eastAsiaTheme="minorEastAsia" w:hAnsiTheme="minorHAnsi" w:cstheme="minorBidi"/>
              <w:b w:val="0"/>
            </w:rPr>
          </w:pPr>
          <w:hyperlink w:anchor="_Toc51794482" w:history="1">
            <w:r w:rsidR="00FE1808" w:rsidRPr="006D43F1">
              <w:rPr>
                <w:rStyle w:val="Hyperlink"/>
              </w:rPr>
              <w:t>Student Learning</w:t>
            </w:r>
            <w:r w:rsidR="00FE1808">
              <w:rPr>
                <w:webHidden/>
              </w:rPr>
              <w:tab/>
            </w:r>
            <w:r w:rsidR="00FE1808">
              <w:rPr>
                <w:webHidden/>
              </w:rPr>
              <w:fldChar w:fldCharType="begin"/>
            </w:r>
            <w:r w:rsidR="00FE1808">
              <w:rPr>
                <w:webHidden/>
              </w:rPr>
              <w:instrText xml:space="preserve"> PAGEREF _Toc51794482 \h </w:instrText>
            </w:r>
            <w:r w:rsidR="00FE1808">
              <w:rPr>
                <w:webHidden/>
              </w:rPr>
            </w:r>
            <w:r w:rsidR="00FE1808">
              <w:rPr>
                <w:webHidden/>
              </w:rPr>
              <w:fldChar w:fldCharType="separate"/>
            </w:r>
            <w:r w:rsidR="00FE1808">
              <w:rPr>
                <w:webHidden/>
              </w:rPr>
              <w:t>8</w:t>
            </w:r>
            <w:r w:rsidR="00FE1808">
              <w:rPr>
                <w:webHidden/>
              </w:rPr>
              <w:fldChar w:fldCharType="end"/>
            </w:r>
          </w:hyperlink>
        </w:p>
        <w:p w14:paraId="2E12A08D" w14:textId="77777777" w:rsidR="00FE1808" w:rsidRDefault="007C7B3B">
          <w:pPr>
            <w:pStyle w:val="TOC3"/>
            <w:rPr>
              <w:rFonts w:asciiTheme="minorHAnsi" w:eastAsiaTheme="minorEastAsia" w:hAnsiTheme="minorHAnsi" w:cstheme="minorBidi"/>
              <w:b w:val="0"/>
            </w:rPr>
          </w:pPr>
          <w:hyperlink w:anchor="_Toc51794483" w:history="1">
            <w:r w:rsidR="00FE1808" w:rsidRPr="006D43F1">
              <w:rPr>
                <w:rStyle w:val="Hyperlink"/>
              </w:rPr>
              <w:t>Contribution to the Community</w:t>
            </w:r>
            <w:r w:rsidR="00FE1808">
              <w:rPr>
                <w:webHidden/>
              </w:rPr>
              <w:tab/>
            </w:r>
            <w:r w:rsidR="00FE1808">
              <w:rPr>
                <w:webHidden/>
              </w:rPr>
              <w:fldChar w:fldCharType="begin"/>
            </w:r>
            <w:r w:rsidR="00FE1808">
              <w:rPr>
                <w:webHidden/>
              </w:rPr>
              <w:instrText xml:space="preserve"> PAGEREF _Toc51794483 \h </w:instrText>
            </w:r>
            <w:r w:rsidR="00FE1808">
              <w:rPr>
                <w:webHidden/>
              </w:rPr>
            </w:r>
            <w:r w:rsidR="00FE1808">
              <w:rPr>
                <w:webHidden/>
              </w:rPr>
              <w:fldChar w:fldCharType="separate"/>
            </w:r>
            <w:r w:rsidR="00FE1808">
              <w:rPr>
                <w:webHidden/>
              </w:rPr>
              <w:t>8</w:t>
            </w:r>
            <w:r w:rsidR="00FE1808">
              <w:rPr>
                <w:webHidden/>
              </w:rPr>
              <w:fldChar w:fldCharType="end"/>
            </w:r>
          </w:hyperlink>
        </w:p>
        <w:p w14:paraId="1BA61572" w14:textId="77777777" w:rsidR="00FE1808" w:rsidRDefault="007C7B3B">
          <w:pPr>
            <w:pStyle w:val="TOC3"/>
            <w:rPr>
              <w:rFonts w:asciiTheme="minorHAnsi" w:eastAsiaTheme="minorEastAsia" w:hAnsiTheme="minorHAnsi" w:cstheme="minorBidi"/>
              <w:b w:val="0"/>
            </w:rPr>
          </w:pPr>
          <w:hyperlink w:anchor="_Toc51794484" w:history="1">
            <w:r w:rsidR="00FE1808" w:rsidRPr="006D43F1">
              <w:rPr>
                <w:rStyle w:val="Hyperlink"/>
              </w:rPr>
              <w:t>Quality of Work Environment</w:t>
            </w:r>
            <w:r w:rsidR="00FE1808">
              <w:rPr>
                <w:webHidden/>
              </w:rPr>
              <w:tab/>
            </w:r>
            <w:r w:rsidR="00FE1808">
              <w:rPr>
                <w:webHidden/>
              </w:rPr>
              <w:fldChar w:fldCharType="begin"/>
            </w:r>
            <w:r w:rsidR="00FE1808">
              <w:rPr>
                <w:webHidden/>
              </w:rPr>
              <w:instrText xml:space="preserve"> PAGEREF _Toc51794484 \h </w:instrText>
            </w:r>
            <w:r w:rsidR="00FE1808">
              <w:rPr>
                <w:webHidden/>
              </w:rPr>
            </w:r>
            <w:r w:rsidR="00FE1808">
              <w:rPr>
                <w:webHidden/>
              </w:rPr>
              <w:fldChar w:fldCharType="separate"/>
            </w:r>
            <w:r w:rsidR="00FE1808">
              <w:rPr>
                <w:webHidden/>
              </w:rPr>
              <w:t>8</w:t>
            </w:r>
            <w:r w:rsidR="00FE1808">
              <w:rPr>
                <w:webHidden/>
              </w:rPr>
              <w:fldChar w:fldCharType="end"/>
            </w:r>
          </w:hyperlink>
        </w:p>
        <w:p w14:paraId="4D91702F" w14:textId="77777777" w:rsidR="00FE1808" w:rsidRDefault="007C7B3B">
          <w:pPr>
            <w:pStyle w:val="TOC3"/>
            <w:rPr>
              <w:rFonts w:asciiTheme="minorHAnsi" w:eastAsiaTheme="minorEastAsia" w:hAnsiTheme="minorHAnsi" w:cstheme="minorBidi"/>
              <w:b w:val="0"/>
            </w:rPr>
          </w:pPr>
          <w:hyperlink w:anchor="_Toc51794485" w:history="1">
            <w:r w:rsidR="00FE1808" w:rsidRPr="006D43F1">
              <w:rPr>
                <w:rStyle w:val="Hyperlink"/>
              </w:rPr>
              <w:t>Respect for Diversity</w:t>
            </w:r>
            <w:r w:rsidR="00FE1808">
              <w:rPr>
                <w:webHidden/>
              </w:rPr>
              <w:tab/>
            </w:r>
            <w:r w:rsidR="00FE1808">
              <w:rPr>
                <w:webHidden/>
              </w:rPr>
              <w:fldChar w:fldCharType="begin"/>
            </w:r>
            <w:r w:rsidR="00FE1808">
              <w:rPr>
                <w:webHidden/>
              </w:rPr>
              <w:instrText xml:space="preserve"> PAGEREF _Toc51794485 \h </w:instrText>
            </w:r>
            <w:r w:rsidR="00FE1808">
              <w:rPr>
                <w:webHidden/>
              </w:rPr>
            </w:r>
            <w:r w:rsidR="00FE1808">
              <w:rPr>
                <w:webHidden/>
              </w:rPr>
              <w:fldChar w:fldCharType="separate"/>
            </w:r>
            <w:r w:rsidR="00FE1808">
              <w:rPr>
                <w:webHidden/>
              </w:rPr>
              <w:t>8</w:t>
            </w:r>
            <w:r w:rsidR="00FE1808">
              <w:rPr>
                <w:webHidden/>
              </w:rPr>
              <w:fldChar w:fldCharType="end"/>
            </w:r>
          </w:hyperlink>
        </w:p>
        <w:p w14:paraId="5F8996A3" w14:textId="77777777" w:rsidR="00FE1808" w:rsidRDefault="007C7B3B">
          <w:pPr>
            <w:pStyle w:val="TOC3"/>
            <w:rPr>
              <w:rFonts w:asciiTheme="minorHAnsi" w:eastAsiaTheme="minorEastAsia" w:hAnsiTheme="minorHAnsi" w:cstheme="minorBidi"/>
              <w:b w:val="0"/>
            </w:rPr>
          </w:pPr>
          <w:hyperlink w:anchor="_Toc51794486" w:history="1">
            <w:r w:rsidR="00FE1808" w:rsidRPr="006D43F1">
              <w:rPr>
                <w:rStyle w:val="Hyperlink"/>
              </w:rPr>
              <w:t>Commitment to Accountability</w:t>
            </w:r>
            <w:r w:rsidR="00FE1808">
              <w:rPr>
                <w:webHidden/>
              </w:rPr>
              <w:tab/>
            </w:r>
            <w:r w:rsidR="00FE1808">
              <w:rPr>
                <w:webHidden/>
              </w:rPr>
              <w:fldChar w:fldCharType="begin"/>
            </w:r>
            <w:r w:rsidR="00FE1808">
              <w:rPr>
                <w:webHidden/>
              </w:rPr>
              <w:instrText xml:space="preserve"> PAGEREF _Toc51794486 \h </w:instrText>
            </w:r>
            <w:r w:rsidR="00FE1808">
              <w:rPr>
                <w:webHidden/>
              </w:rPr>
            </w:r>
            <w:r w:rsidR="00FE1808">
              <w:rPr>
                <w:webHidden/>
              </w:rPr>
              <w:fldChar w:fldCharType="separate"/>
            </w:r>
            <w:r w:rsidR="00FE1808">
              <w:rPr>
                <w:webHidden/>
              </w:rPr>
              <w:t>8</w:t>
            </w:r>
            <w:r w:rsidR="00FE1808">
              <w:rPr>
                <w:webHidden/>
              </w:rPr>
              <w:fldChar w:fldCharType="end"/>
            </w:r>
          </w:hyperlink>
        </w:p>
        <w:p w14:paraId="3C64C3B5"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87" w:history="1">
            <w:r w:rsidR="00FE1808" w:rsidRPr="006D43F1">
              <w:rPr>
                <w:rStyle w:val="Hyperlink"/>
                <w:noProof/>
              </w:rPr>
              <w:t>Access to Campus Facilities</w:t>
            </w:r>
            <w:r w:rsidR="00FE1808">
              <w:rPr>
                <w:noProof/>
                <w:webHidden/>
              </w:rPr>
              <w:tab/>
            </w:r>
            <w:r w:rsidR="00FE1808">
              <w:rPr>
                <w:noProof/>
                <w:webHidden/>
              </w:rPr>
              <w:fldChar w:fldCharType="begin"/>
            </w:r>
            <w:r w:rsidR="00FE1808">
              <w:rPr>
                <w:noProof/>
                <w:webHidden/>
              </w:rPr>
              <w:instrText xml:space="preserve"> PAGEREF _Toc51794487 \h </w:instrText>
            </w:r>
            <w:r w:rsidR="00FE1808">
              <w:rPr>
                <w:noProof/>
                <w:webHidden/>
              </w:rPr>
            </w:r>
            <w:r w:rsidR="00FE1808">
              <w:rPr>
                <w:noProof/>
                <w:webHidden/>
              </w:rPr>
              <w:fldChar w:fldCharType="separate"/>
            </w:r>
            <w:r w:rsidR="00FE1808">
              <w:rPr>
                <w:noProof/>
                <w:webHidden/>
              </w:rPr>
              <w:t>8</w:t>
            </w:r>
            <w:r w:rsidR="00FE1808">
              <w:rPr>
                <w:noProof/>
                <w:webHidden/>
              </w:rPr>
              <w:fldChar w:fldCharType="end"/>
            </w:r>
          </w:hyperlink>
        </w:p>
        <w:p w14:paraId="00B4BE17"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88" w:history="1">
            <w:r w:rsidR="00FE1808" w:rsidRPr="006D43F1">
              <w:rPr>
                <w:rStyle w:val="Hyperlink"/>
                <w:noProof/>
              </w:rPr>
              <w:t>Bloodborne Pathogens</w:t>
            </w:r>
            <w:r w:rsidR="00FE1808">
              <w:rPr>
                <w:noProof/>
                <w:webHidden/>
              </w:rPr>
              <w:tab/>
            </w:r>
            <w:r w:rsidR="00FE1808">
              <w:rPr>
                <w:noProof/>
                <w:webHidden/>
              </w:rPr>
              <w:fldChar w:fldCharType="begin"/>
            </w:r>
            <w:r w:rsidR="00FE1808">
              <w:rPr>
                <w:noProof/>
                <w:webHidden/>
              </w:rPr>
              <w:instrText xml:space="preserve"> PAGEREF _Toc51794488 \h </w:instrText>
            </w:r>
            <w:r w:rsidR="00FE1808">
              <w:rPr>
                <w:noProof/>
                <w:webHidden/>
              </w:rPr>
            </w:r>
            <w:r w:rsidR="00FE1808">
              <w:rPr>
                <w:noProof/>
                <w:webHidden/>
              </w:rPr>
              <w:fldChar w:fldCharType="separate"/>
            </w:r>
            <w:r w:rsidR="00FE1808">
              <w:rPr>
                <w:noProof/>
                <w:webHidden/>
              </w:rPr>
              <w:t>9</w:t>
            </w:r>
            <w:r w:rsidR="00FE1808">
              <w:rPr>
                <w:noProof/>
                <w:webHidden/>
              </w:rPr>
              <w:fldChar w:fldCharType="end"/>
            </w:r>
          </w:hyperlink>
        </w:p>
        <w:p w14:paraId="30ED28D6"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89" w:history="1">
            <w:r w:rsidR="00FE1808" w:rsidRPr="006D43F1">
              <w:rPr>
                <w:rStyle w:val="Hyperlink"/>
                <w:noProof/>
              </w:rPr>
              <w:t>Chronic Communicable Diseases</w:t>
            </w:r>
            <w:r w:rsidR="00FE1808">
              <w:rPr>
                <w:noProof/>
                <w:webHidden/>
              </w:rPr>
              <w:tab/>
            </w:r>
            <w:r w:rsidR="00FE1808">
              <w:rPr>
                <w:noProof/>
                <w:webHidden/>
              </w:rPr>
              <w:fldChar w:fldCharType="begin"/>
            </w:r>
            <w:r w:rsidR="00FE1808">
              <w:rPr>
                <w:noProof/>
                <w:webHidden/>
              </w:rPr>
              <w:instrText xml:space="preserve"> PAGEREF _Toc51794489 \h </w:instrText>
            </w:r>
            <w:r w:rsidR="00FE1808">
              <w:rPr>
                <w:noProof/>
                <w:webHidden/>
              </w:rPr>
            </w:r>
            <w:r w:rsidR="00FE1808">
              <w:rPr>
                <w:noProof/>
                <w:webHidden/>
              </w:rPr>
              <w:fldChar w:fldCharType="separate"/>
            </w:r>
            <w:r w:rsidR="00FE1808">
              <w:rPr>
                <w:noProof/>
                <w:webHidden/>
              </w:rPr>
              <w:t>9</w:t>
            </w:r>
            <w:r w:rsidR="00FE1808">
              <w:rPr>
                <w:noProof/>
                <w:webHidden/>
              </w:rPr>
              <w:fldChar w:fldCharType="end"/>
            </w:r>
          </w:hyperlink>
        </w:p>
        <w:p w14:paraId="1544613A"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0" w:history="1">
            <w:r w:rsidR="00FE1808" w:rsidRPr="006D43F1">
              <w:rPr>
                <w:rStyle w:val="Hyperlink"/>
                <w:noProof/>
              </w:rPr>
              <w:t>Computer Usage</w:t>
            </w:r>
            <w:r w:rsidR="00FE1808">
              <w:rPr>
                <w:noProof/>
                <w:webHidden/>
              </w:rPr>
              <w:tab/>
            </w:r>
            <w:r w:rsidR="00FE1808">
              <w:rPr>
                <w:noProof/>
                <w:webHidden/>
              </w:rPr>
              <w:fldChar w:fldCharType="begin"/>
            </w:r>
            <w:r w:rsidR="00FE1808">
              <w:rPr>
                <w:noProof/>
                <w:webHidden/>
              </w:rPr>
              <w:instrText xml:space="preserve"> PAGEREF _Toc51794490 \h </w:instrText>
            </w:r>
            <w:r w:rsidR="00FE1808">
              <w:rPr>
                <w:noProof/>
                <w:webHidden/>
              </w:rPr>
            </w:r>
            <w:r w:rsidR="00FE1808">
              <w:rPr>
                <w:noProof/>
                <w:webHidden/>
              </w:rPr>
              <w:fldChar w:fldCharType="separate"/>
            </w:r>
            <w:r w:rsidR="00FE1808">
              <w:rPr>
                <w:noProof/>
                <w:webHidden/>
              </w:rPr>
              <w:t>9</w:t>
            </w:r>
            <w:r w:rsidR="00FE1808">
              <w:rPr>
                <w:noProof/>
                <w:webHidden/>
              </w:rPr>
              <w:fldChar w:fldCharType="end"/>
            </w:r>
          </w:hyperlink>
        </w:p>
        <w:p w14:paraId="7B52B7FC"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1" w:history="1">
            <w:r w:rsidR="00FE1808" w:rsidRPr="006D43F1">
              <w:rPr>
                <w:rStyle w:val="Hyperlink"/>
                <w:noProof/>
              </w:rPr>
              <w:t>Background Check</w:t>
            </w:r>
            <w:r w:rsidR="00FE1808">
              <w:rPr>
                <w:noProof/>
                <w:webHidden/>
              </w:rPr>
              <w:tab/>
            </w:r>
            <w:r w:rsidR="00FE1808">
              <w:rPr>
                <w:noProof/>
                <w:webHidden/>
              </w:rPr>
              <w:fldChar w:fldCharType="begin"/>
            </w:r>
            <w:r w:rsidR="00FE1808">
              <w:rPr>
                <w:noProof/>
                <w:webHidden/>
              </w:rPr>
              <w:instrText xml:space="preserve"> PAGEREF _Toc51794491 \h </w:instrText>
            </w:r>
            <w:r w:rsidR="00FE1808">
              <w:rPr>
                <w:noProof/>
                <w:webHidden/>
              </w:rPr>
            </w:r>
            <w:r w:rsidR="00FE1808">
              <w:rPr>
                <w:noProof/>
                <w:webHidden/>
              </w:rPr>
              <w:fldChar w:fldCharType="separate"/>
            </w:r>
            <w:r w:rsidR="00FE1808">
              <w:rPr>
                <w:noProof/>
                <w:webHidden/>
              </w:rPr>
              <w:t>11</w:t>
            </w:r>
            <w:r w:rsidR="00FE1808">
              <w:rPr>
                <w:noProof/>
                <w:webHidden/>
              </w:rPr>
              <w:fldChar w:fldCharType="end"/>
            </w:r>
          </w:hyperlink>
        </w:p>
        <w:p w14:paraId="2F6932CD"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92" w:history="1">
            <w:r w:rsidR="00FE1808" w:rsidRPr="006D43F1">
              <w:rPr>
                <w:rStyle w:val="Hyperlink"/>
                <w:noProof/>
              </w:rPr>
              <w:t>Definitions</w:t>
            </w:r>
            <w:r w:rsidR="00FE1808">
              <w:rPr>
                <w:noProof/>
                <w:webHidden/>
              </w:rPr>
              <w:tab/>
            </w:r>
            <w:r w:rsidR="00FE1808">
              <w:rPr>
                <w:noProof/>
                <w:webHidden/>
              </w:rPr>
              <w:fldChar w:fldCharType="begin"/>
            </w:r>
            <w:r w:rsidR="00FE1808">
              <w:rPr>
                <w:noProof/>
                <w:webHidden/>
              </w:rPr>
              <w:instrText xml:space="preserve"> PAGEREF _Toc51794492 \h </w:instrText>
            </w:r>
            <w:r w:rsidR="00FE1808">
              <w:rPr>
                <w:noProof/>
                <w:webHidden/>
              </w:rPr>
            </w:r>
            <w:r w:rsidR="00FE1808">
              <w:rPr>
                <w:noProof/>
                <w:webHidden/>
              </w:rPr>
              <w:fldChar w:fldCharType="separate"/>
            </w:r>
            <w:r w:rsidR="00FE1808">
              <w:rPr>
                <w:noProof/>
                <w:webHidden/>
              </w:rPr>
              <w:t>11</w:t>
            </w:r>
            <w:r w:rsidR="00FE1808">
              <w:rPr>
                <w:noProof/>
                <w:webHidden/>
              </w:rPr>
              <w:fldChar w:fldCharType="end"/>
            </w:r>
          </w:hyperlink>
        </w:p>
        <w:p w14:paraId="71CEA216"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93" w:history="1">
            <w:r w:rsidR="00FE1808" w:rsidRPr="006D43F1">
              <w:rPr>
                <w:rStyle w:val="Hyperlink"/>
                <w:noProof/>
              </w:rPr>
              <w:t>Sensitive/Critical Position</w:t>
            </w:r>
            <w:r w:rsidR="00FE1808">
              <w:rPr>
                <w:noProof/>
                <w:webHidden/>
              </w:rPr>
              <w:tab/>
            </w:r>
            <w:r w:rsidR="00FE1808">
              <w:rPr>
                <w:noProof/>
                <w:webHidden/>
              </w:rPr>
              <w:fldChar w:fldCharType="begin"/>
            </w:r>
            <w:r w:rsidR="00FE1808">
              <w:rPr>
                <w:noProof/>
                <w:webHidden/>
              </w:rPr>
              <w:instrText xml:space="preserve"> PAGEREF _Toc51794493 \h </w:instrText>
            </w:r>
            <w:r w:rsidR="00FE1808">
              <w:rPr>
                <w:noProof/>
                <w:webHidden/>
              </w:rPr>
            </w:r>
            <w:r w:rsidR="00FE1808">
              <w:rPr>
                <w:noProof/>
                <w:webHidden/>
              </w:rPr>
              <w:fldChar w:fldCharType="separate"/>
            </w:r>
            <w:r w:rsidR="00FE1808">
              <w:rPr>
                <w:noProof/>
                <w:webHidden/>
              </w:rPr>
              <w:t>11</w:t>
            </w:r>
            <w:r w:rsidR="00FE1808">
              <w:rPr>
                <w:noProof/>
                <w:webHidden/>
              </w:rPr>
              <w:fldChar w:fldCharType="end"/>
            </w:r>
          </w:hyperlink>
        </w:p>
        <w:p w14:paraId="1F2D0800"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494" w:history="1">
            <w:r w:rsidR="00FE1808" w:rsidRPr="006D43F1">
              <w:rPr>
                <w:rStyle w:val="Hyperlink"/>
                <w:noProof/>
              </w:rPr>
              <w:t>Roles and Responsibilities</w:t>
            </w:r>
            <w:r w:rsidR="00FE1808">
              <w:rPr>
                <w:noProof/>
                <w:webHidden/>
              </w:rPr>
              <w:tab/>
            </w:r>
            <w:r w:rsidR="00FE1808">
              <w:rPr>
                <w:noProof/>
                <w:webHidden/>
              </w:rPr>
              <w:fldChar w:fldCharType="begin"/>
            </w:r>
            <w:r w:rsidR="00FE1808">
              <w:rPr>
                <w:noProof/>
                <w:webHidden/>
              </w:rPr>
              <w:instrText xml:space="preserve"> PAGEREF _Toc51794494 \h </w:instrText>
            </w:r>
            <w:r w:rsidR="00FE1808">
              <w:rPr>
                <w:noProof/>
                <w:webHidden/>
              </w:rPr>
            </w:r>
            <w:r w:rsidR="00FE1808">
              <w:rPr>
                <w:noProof/>
                <w:webHidden/>
              </w:rPr>
              <w:fldChar w:fldCharType="separate"/>
            </w:r>
            <w:r w:rsidR="00FE1808">
              <w:rPr>
                <w:noProof/>
                <w:webHidden/>
              </w:rPr>
              <w:t>11</w:t>
            </w:r>
            <w:r w:rsidR="00FE1808">
              <w:rPr>
                <w:noProof/>
                <w:webHidden/>
              </w:rPr>
              <w:fldChar w:fldCharType="end"/>
            </w:r>
          </w:hyperlink>
        </w:p>
        <w:p w14:paraId="1D98B1F5"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5" w:history="1">
            <w:r w:rsidR="00FE1808" w:rsidRPr="006D43F1">
              <w:rPr>
                <w:rStyle w:val="Hyperlink"/>
                <w:noProof/>
              </w:rPr>
              <w:t>Discrimination and Harassment</w:t>
            </w:r>
            <w:r w:rsidR="00FE1808">
              <w:rPr>
                <w:noProof/>
                <w:webHidden/>
              </w:rPr>
              <w:tab/>
            </w:r>
            <w:r w:rsidR="00FE1808">
              <w:rPr>
                <w:noProof/>
                <w:webHidden/>
              </w:rPr>
              <w:fldChar w:fldCharType="begin"/>
            </w:r>
            <w:r w:rsidR="00FE1808">
              <w:rPr>
                <w:noProof/>
                <w:webHidden/>
              </w:rPr>
              <w:instrText xml:space="preserve"> PAGEREF _Toc51794495 \h </w:instrText>
            </w:r>
            <w:r w:rsidR="00FE1808">
              <w:rPr>
                <w:noProof/>
                <w:webHidden/>
              </w:rPr>
            </w:r>
            <w:r w:rsidR="00FE1808">
              <w:rPr>
                <w:noProof/>
                <w:webHidden/>
              </w:rPr>
              <w:fldChar w:fldCharType="separate"/>
            </w:r>
            <w:r w:rsidR="00FE1808">
              <w:rPr>
                <w:noProof/>
                <w:webHidden/>
              </w:rPr>
              <w:t>12</w:t>
            </w:r>
            <w:r w:rsidR="00FE1808">
              <w:rPr>
                <w:noProof/>
                <w:webHidden/>
              </w:rPr>
              <w:fldChar w:fldCharType="end"/>
            </w:r>
          </w:hyperlink>
        </w:p>
        <w:p w14:paraId="05EFC233"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6" w:history="1">
            <w:r w:rsidR="00FE1808" w:rsidRPr="006D43F1">
              <w:rPr>
                <w:rStyle w:val="Hyperlink"/>
                <w:noProof/>
              </w:rPr>
              <w:t>Sexual Harassment</w:t>
            </w:r>
            <w:r w:rsidR="00FE1808">
              <w:rPr>
                <w:noProof/>
                <w:webHidden/>
              </w:rPr>
              <w:tab/>
            </w:r>
            <w:r w:rsidR="00FE1808">
              <w:rPr>
                <w:noProof/>
                <w:webHidden/>
              </w:rPr>
              <w:fldChar w:fldCharType="begin"/>
            </w:r>
            <w:r w:rsidR="00FE1808">
              <w:rPr>
                <w:noProof/>
                <w:webHidden/>
              </w:rPr>
              <w:instrText xml:space="preserve"> PAGEREF _Toc51794496 \h </w:instrText>
            </w:r>
            <w:r w:rsidR="00FE1808">
              <w:rPr>
                <w:noProof/>
                <w:webHidden/>
              </w:rPr>
            </w:r>
            <w:r w:rsidR="00FE1808">
              <w:rPr>
                <w:noProof/>
                <w:webHidden/>
              </w:rPr>
              <w:fldChar w:fldCharType="separate"/>
            </w:r>
            <w:r w:rsidR="00FE1808">
              <w:rPr>
                <w:noProof/>
                <w:webHidden/>
              </w:rPr>
              <w:t>12</w:t>
            </w:r>
            <w:r w:rsidR="00FE1808">
              <w:rPr>
                <w:noProof/>
                <w:webHidden/>
              </w:rPr>
              <w:fldChar w:fldCharType="end"/>
            </w:r>
          </w:hyperlink>
        </w:p>
        <w:p w14:paraId="59F9C8DC"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7" w:history="1">
            <w:r w:rsidR="00FE1808" w:rsidRPr="006D43F1">
              <w:rPr>
                <w:rStyle w:val="Hyperlink"/>
                <w:noProof/>
              </w:rPr>
              <w:t>Electronic Devices</w:t>
            </w:r>
            <w:r w:rsidR="00FE1808">
              <w:rPr>
                <w:noProof/>
                <w:webHidden/>
              </w:rPr>
              <w:tab/>
            </w:r>
            <w:r w:rsidR="00FE1808">
              <w:rPr>
                <w:noProof/>
                <w:webHidden/>
              </w:rPr>
              <w:fldChar w:fldCharType="begin"/>
            </w:r>
            <w:r w:rsidR="00FE1808">
              <w:rPr>
                <w:noProof/>
                <w:webHidden/>
              </w:rPr>
              <w:instrText xml:space="preserve"> PAGEREF _Toc51794497 \h </w:instrText>
            </w:r>
            <w:r w:rsidR="00FE1808">
              <w:rPr>
                <w:noProof/>
                <w:webHidden/>
              </w:rPr>
            </w:r>
            <w:r w:rsidR="00FE1808">
              <w:rPr>
                <w:noProof/>
                <w:webHidden/>
              </w:rPr>
              <w:fldChar w:fldCharType="separate"/>
            </w:r>
            <w:r w:rsidR="00FE1808">
              <w:rPr>
                <w:noProof/>
                <w:webHidden/>
              </w:rPr>
              <w:t>14</w:t>
            </w:r>
            <w:r w:rsidR="00FE1808">
              <w:rPr>
                <w:noProof/>
                <w:webHidden/>
              </w:rPr>
              <w:fldChar w:fldCharType="end"/>
            </w:r>
          </w:hyperlink>
        </w:p>
        <w:p w14:paraId="5E9B91D0"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8" w:history="1">
            <w:r w:rsidR="00FE1808" w:rsidRPr="006D43F1">
              <w:rPr>
                <w:rStyle w:val="Hyperlink"/>
                <w:noProof/>
              </w:rPr>
              <w:t>Emergency Notifications</w:t>
            </w:r>
            <w:r w:rsidR="00FE1808">
              <w:rPr>
                <w:noProof/>
                <w:webHidden/>
              </w:rPr>
              <w:tab/>
            </w:r>
            <w:r w:rsidR="00FE1808">
              <w:rPr>
                <w:noProof/>
                <w:webHidden/>
              </w:rPr>
              <w:fldChar w:fldCharType="begin"/>
            </w:r>
            <w:r w:rsidR="00FE1808">
              <w:rPr>
                <w:noProof/>
                <w:webHidden/>
              </w:rPr>
              <w:instrText xml:space="preserve"> PAGEREF _Toc51794498 \h </w:instrText>
            </w:r>
            <w:r w:rsidR="00FE1808">
              <w:rPr>
                <w:noProof/>
                <w:webHidden/>
              </w:rPr>
            </w:r>
            <w:r w:rsidR="00FE1808">
              <w:rPr>
                <w:noProof/>
                <w:webHidden/>
              </w:rPr>
              <w:fldChar w:fldCharType="separate"/>
            </w:r>
            <w:r w:rsidR="00FE1808">
              <w:rPr>
                <w:noProof/>
                <w:webHidden/>
              </w:rPr>
              <w:t>14</w:t>
            </w:r>
            <w:r w:rsidR="00FE1808">
              <w:rPr>
                <w:noProof/>
                <w:webHidden/>
              </w:rPr>
              <w:fldChar w:fldCharType="end"/>
            </w:r>
          </w:hyperlink>
        </w:p>
        <w:p w14:paraId="1135B600"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499" w:history="1">
            <w:r w:rsidR="00FE1808" w:rsidRPr="006D43F1">
              <w:rPr>
                <w:rStyle w:val="Hyperlink"/>
                <w:noProof/>
              </w:rPr>
              <w:t>Emergency Procedures</w:t>
            </w:r>
            <w:r w:rsidR="00FE1808">
              <w:rPr>
                <w:noProof/>
                <w:webHidden/>
              </w:rPr>
              <w:tab/>
            </w:r>
            <w:r w:rsidR="00FE1808">
              <w:rPr>
                <w:noProof/>
                <w:webHidden/>
              </w:rPr>
              <w:fldChar w:fldCharType="begin"/>
            </w:r>
            <w:r w:rsidR="00FE1808">
              <w:rPr>
                <w:noProof/>
                <w:webHidden/>
              </w:rPr>
              <w:instrText xml:space="preserve"> PAGEREF _Toc51794499 \h </w:instrText>
            </w:r>
            <w:r w:rsidR="00FE1808">
              <w:rPr>
                <w:noProof/>
                <w:webHidden/>
              </w:rPr>
            </w:r>
            <w:r w:rsidR="00FE1808">
              <w:rPr>
                <w:noProof/>
                <w:webHidden/>
              </w:rPr>
              <w:fldChar w:fldCharType="separate"/>
            </w:r>
            <w:r w:rsidR="00FE1808">
              <w:rPr>
                <w:noProof/>
                <w:webHidden/>
              </w:rPr>
              <w:t>14</w:t>
            </w:r>
            <w:r w:rsidR="00FE1808">
              <w:rPr>
                <w:noProof/>
                <w:webHidden/>
              </w:rPr>
              <w:fldChar w:fldCharType="end"/>
            </w:r>
          </w:hyperlink>
        </w:p>
        <w:p w14:paraId="5493E4E2"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0" w:history="1">
            <w:r w:rsidR="00FE1808" w:rsidRPr="006D43F1">
              <w:rPr>
                <w:rStyle w:val="Hyperlink"/>
                <w:noProof/>
              </w:rPr>
              <w:t>Freedom of Speech</w:t>
            </w:r>
            <w:r w:rsidR="00FE1808">
              <w:rPr>
                <w:noProof/>
                <w:webHidden/>
              </w:rPr>
              <w:tab/>
            </w:r>
            <w:r w:rsidR="00FE1808">
              <w:rPr>
                <w:noProof/>
                <w:webHidden/>
              </w:rPr>
              <w:fldChar w:fldCharType="begin"/>
            </w:r>
            <w:r w:rsidR="00FE1808">
              <w:rPr>
                <w:noProof/>
                <w:webHidden/>
              </w:rPr>
              <w:instrText xml:space="preserve"> PAGEREF _Toc51794500 \h </w:instrText>
            </w:r>
            <w:r w:rsidR="00FE1808">
              <w:rPr>
                <w:noProof/>
                <w:webHidden/>
              </w:rPr>
            </w:r>
            <w:r w:rsidR="00FE1808">
              <w:rPr>
                <w:noProof/>
                <w:webHidden/>
              </w:rPr>
              <w:fldChar w:fldCharType="separate"/>
            </w:r>
            <w:r w:rsidR="00FE1808">
              <w:rPr>
                <w:noProof/>
                <w:webHidden/>
              </w:rPr>
              <w:t>15</w:t>
            </w:r>
            <w:r w:rsidR="00FE1808">
              <w:rPr>
                <w:noProof/>
                <w:webHidden/>
              </w:rPr>
              <w:fldChar w:fldCharType="end"/>
            </w:r>
          </w:hyperlink>
        </w:p>
        <w:p w14:paraId="48C0857F"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1" w:history="1">
            <w:r w:rsidR="00FE1808" w:rsidRPr="006D43F1">
              <w:rPr>
                <w:rStyle w:val="Hyperlink"/>
                <w:noProof/>
              </w:rPr>
              <w:t>Inclement Weather Policy</w:t>
            </w:r>
            <w:r w:rsidR="00FE1808">
              <w:rPr>
                <w:noProof/>
                <w:webHidden/>
              </w:rPr>
              <w:tab/>
            </w:r>
            <w:r w:rsidR="00FE1808">
              <w:rPr>
                <w:noProof/>
                <w:webHidden/>
              </w:rPr>
              <w:fldChar w:fldCharType="begin"/>
            </w:r>
            <w:r w:rsidR="00FE1808">
              <w:rPr>
                <w:noProof/>
                <w:webHidden/>
              </w:rPr>
              <w:instrText xml:space="preserve"> PAGEREF _Toc51794501 \h </w:instrText>
            </w:r>
            <w:r w:rsidR="00FE1808">
              <w:rPr>
                <w:noProof/>
                <w:webHidden/>
              </w:rPr>
            </w:r>
            <w:r w:rsidR="00FE1808">
              <w:rPr>
                <w:noProof/>
                <w:webHidden/>
              </w:rPr>
              <w:fldChar w:fldCharType="separate"/>
            </w:r>
            <w:r w:rsidR="00FE1808">
              <w:rPr>
                <w:noProof/>
                <w:webHidden/>
              </w:rPr>
              <w:t>16</w:t>
            </w:r>
            <w:r w:rsidR="00FE1808">
              <w:rPr>
                <w:noProof/>
                <w:webHidden/>
              </w:rPr>
              <w:fldChar w:fldCharType="end"/>
            </w:r>
          </w:hyperlink>
        </w:p>
        <w:p w14:paraId="1CCE3959"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2" w:history="1">
            <w:r w:rsidR="00FE1808" w:rsidRPr="006D43F1">
              <w:rPr>
                <w:rStyle w:val="Hyperlink"/>
                <w:noProof/>
              </w:rPr>
              <w:t>Official Communications</w:t>
            </w:r>
            <w:r w:rsidR="00FE1808">
              <w:rPr>
                <w:noProof/>
                <w:webHidden/>
              </w:rPr>
              <w:tab/>
            </w:r>
            <w:r w:rsidR="00FE1808">
              <w:rPr>
                <w:noProof/>
                <w:webHidden/>
              </w:rPr>
              <w:fldChar w:fldCharType="begin"/>
            </w:r>
            <w:r w:rsidR="00FE1808">
              <w:rPr>
                <w:noProof/>
                <w:webHidden/>
              </w:rPr>
              <w:instrText xml:space="preserve"> PAGEREF _Toc51794502 \h </w:instrText>
            </w:r>
            <w:r w:rsidR="00FE1808">
              <w:rPr>
                <w:noProof/>
                <w:webHidden/>
              </w:rPr>
            </w:r>
            <w:r w:rsidR="00FE1808">
              <w:rPr>
                <w:noProof/>
                <w:webHidden/>
              </w:rPr>
              <w:fldChar w:fldCharType="separate"/>
            </w:r>
            <w:r w:rsidR="00FE1808">
              <w:rPr>
                <w:noProof/>
                <w:webHidden/>
              </w:rPr>
              <w:t>16</w:t>
            </w:r>
            <w:r w:rsidR="00FE1808">
              <w:rPr>
                <w:noProof/>
                <w:webHidden/>
              </w:rPr>
              <w:fldChar w:fldCharType="end"/>
            </w:r>
          </w:hyperlink>
        </w:p>
        <w:p w14:paraId="2E7AC780"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3" w:history="1">
            <w:r w:rsidR="00FE1808" w:rsidRPr="006D43F1">
              <w:rPr>
                <w:rStyle w:val="Hyperlink"/>
                <w:noProof/>
              </w:rPr>
              <w:t>Parking and Traffic Regulations</w:t>
            </w:r>
            <w:r w:rsidR="00FE1808">
              <w:rPr>
                <w:noProof/>
                <w:webHidden/>
              </w:rPr>
              <w:tab/>
            </w:r>
            <w:r w:rsidR="00FE1808">
              <w:rPr>
                <w:noProof/>
                <w:webHidden/>
              </w:rPr>
              <w:fldChar w:fldCharType="begin"/>
            </w:r>
            <w:r w:rsidR="00FE1808">
              <w:rPr>
                <w:noProof/>
                <w:webHidden/>
              </w:rPr>
              <w:instrText xml:space="preserve"> PAGEREF _Toc51794503 \h </w:instrText>
            </w:r>
            <w:r w:rsidR="00FE1808">
              <w:rPr>
                <w:noProof/>
                <w:webHidden/>
              </w:rPr>
            </w:r>
            <w:r w:rsidR="00FE1808">
              <w:rPr>
                <w:noProof/>
                <w:webHidden/>
              </w:rPr>
              <w:fldChar w:fldCharType="separate"/>
            </w:r>
            <w:r w:rsidR="00FE1808">
              <w:rPr>
                <w:noProof/>
                <w:webHidden/>
              </w:rPr>
              <w:t>16</w:t>
            </w:r>
            <w:r w:rsidR="00FE1808">
              <w:rPr>
                <w:noProof/>
                <w:webHidden/>
              </w:rPr>
              <w:fldChar w:fldCharType="end"/>
            </w:r>
          </w:hyperlink>
        </w:p>
        <w:p w14:paraId="37444DDF"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4" w:history="1">
            <w:r w:rsidR="00FE1808" w:rsidRPr="006D43F1">
              <w:rPr>
                <w:rStyle w:val="Hyperlink"/>
                <w:noProof/>
              </w:rPr>
              <w:t>Registered Sex Offenders</w:t>
            </w:r>
            <w:r w:rsidR="00FE1808">
              <w:rPr>
                <w:noProof/>
                <w:webHidden/>
              </w:rPr>
              <w:tab/>
            </w:r>
            <w:r w:rsidR="00FE1808">
              <w:rPr>
                <w:noProof/>
                <w:webHidden/>
              </w:rPr>
              <w:fldChar w:fldCharType="begin"/>
            </w:r>
            <w:r w:rsidR="00FE1808">
              <w:rPr>
                <w:noProof/>
                <w:webHidden/>
              </w:rPr>
              <w:instrText xml:space="preserve"> PAGEREF _Toc51794504 \h </w:instrText>
            </w:r>
            <w:r w:rsidR="00FE1808">
              <w:rPr>
                <w:noProof/>
                <w:webHidden/>
              </w:rPr>
            </w:r>
            <w:r w:rsidR="00FE1808">
              <w:rPr>
                <w:noProof/>
                <w:webHidden/>
              </w:rPr>
              <w:fldChar w:fldCharType="separate"/>
            </w:r>
            <w:r w:rsidR="00FE1808">
              <w:rPr>
                <w:noProof/>
                <w:webHidden/>
              </w:rPr>
              <w:t>17</w:t>
            </w:r>
            <w:r w:rsidR="00FE1808">
              <w:rPr>
                <w:noProof/>
                <w:webHidden/>
              </w:rPr>
              <w:fldChar w:fldCharType="end"/>
            </w:r>
          </w:hyperlink>
        </w:p>
        <w:p w14:paraId="526C2BB8"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5" w:history="1">
            <w:r w:rsidR="00FE1808" w:rsidRPr="006D43F1">
              <w:rPr>
                <w:rStyle w:val="Hyperlink"/>
                <w:noProof/>
              </w:rPr>
              <w:t>Religious Holy Days</w:t>
            </w:r>
            <w:r w:rsidR="00FE1808">
              <w:rPr>
                <w:noProof/>
                <w:webHidden/>
              </w:rPr>
              <w:tab/>
            </w:r>
            <w:r w:rsidR="00FE1808">
              <w:rPr>
                <w:noProof/>
                <w:webHidden/>
              </w:rPr>
              <w:fldChar w:fldCharType="begin"/>
            </w:r>
            <w:r w:rsidR="00FE1808">
              <w:rPr>
                <w:noProof/>
                <w:webHidden/>
              </w:rPr>
              <w:instrText xml:space="preserve"> PAGEREF _Toc51794505 \h </w:instrText>
            </w:r>
            <w:r w:rsidR="00FE1808">
              <w:rPr>
                <w:noProof/>
                <w:webHidden/>
              </w:rPr>
            </w:r>
            <w:r w:rsidR="00FE1808">
              <w:rPr>
                <w:noProof/>
                <w:webHidden/>
              </w:rPr>
              <w:fldChar w:fldCharType="separate"/>
            </w:r>
            <w:r w:rsidR="00FE1808">
              <w:rPr>
                <w:noProof/>
                <w:webHidden/>
              </w:rPr>
              <w:t>17</w:t>
            </w:r>
            <w:r w:rsidR="00FE1808">
              <w:rPr>
                <w:noProof/>
                <w:webHidden/>
              </w:rPr>
              <w:fldChar w:fldCharType="end"/>
            </w:r>
          </w:hyperlink>
        </w:p>
        <w:p w14:paraId="1AD6052B"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6" w:history="1">
            <w:r w:rsidR="00FE1808" w:rsidRPr="006D43F1">
              <w:rPr>
                <w:rStyle w:val="Hyperlink"/>
                <w:noProof/>
              </w:rPr>
              <w:t>Crime Prevention</w:t>
            </w:r>
            <w:r w:rsidR="00FE1808">
              <w:rPr>
                <w:noProof/>
                <w:webHidden/>
              </w:rPr>
              <w:tab/>
            </w:r>
            <w:r w:rsidR="00FE1808">
              <w:rPr>
                <w:noProof/>
                <w:webHidden/>
              </w:rPr>
              <w:fldChar w:fldCharType="begin"/>
            </w:r>
            <w:r w:rsidR="00FE1808">
              <w:rPr>
                <w:noProof/>
                <w:webHidden/>
              </w:rPr>
              <w:instrText xml:space="preserve"> PAGEREF _Toc51794506 \h </w:instrText>
            </w:r>
            <w:r w:rsidR="00FE1808">
              <w:rPr>
                <w:noProof/>
                <w:webHidden/>
              </w:rPr>
            </w:r>
            <w:r w:rsidR="00FE1808">
              <w:rPr>
                <w:noProof/>
                <w:webHidden/>
              </w:rPr>
              <w:fldChar w:fldCharType="separate"/>
            </w:r>
            <w:r w:rsidR="00FE1808">
              <w:rPr>
                <w:noProof/>
                <w:webHidden/>
              </w:rPr>
              <w:t>17</w:t>
            </w:r>
            <w:r w:rsidR="00FE1808">
              <w:rPr>
                <w:noProof/>
                <w:webHidden/>
              </w:rPr>
              <w:fldChar w:fldCharType="end"/>
            </w:r>
          </w:hyperlink>
        </w:p>
        <w:p w14:paraId="1F90F580"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7" w:history="1">
            <w:r w:rsidR="00FE1808" w:rsidRPr="006D43F1">
              <w:rPr>
                <w:rStyle w:val="Hyperlink"/>
                <w:noProof/>
              </w:rPr>
              <w:t>Accident, Emergency and Crime Reporting</w:t>
            </w:r>
            <w:r w:rsidR="00FE1808">
              <w:rPr>
                <w:noProof/>
                <w:webHidden/>
              </w:rPr>
              <w:tab/>
            </w:r>
            <w:r w:rsidR="00FE1808">
              <w:rPr>
                <w:noProof/>
                <w:webHidden/>
              </w:rPr>
              <w:fldChar w:fldCharType="begin"/>
            </w:r>
            <w:r w:rsidR="00FE1808">
              <w:rPr>
                <w:noProof/>
                <w:webHidden/>
              </w:rPr>
              <w:instrText xml:space="preserve"> PAGEREF _Toc51794507 \h </w:instrText>
            </w:r>
            <w:r w:rsidR="00FE1808">
              <w:rPr>
                <w:noProof/>
                <w:webHidden/>
              </w:rPr>
            </w:r>
            <w:r w:rsidR="00FE1808">
              <w:rPr>
                <w:noProof/>
                <w:webHidden/>
              </w:rPr>
              <w:fldChar w:fldCharType="separate"/>
            </w:r>
            <w:r w:rsidR="00FE1808">
              <w:rPr>
                <w:noProof/>
                <w:webHidden/>
              </w:rPr>
              <w:t>17</w:t>
            </w:r>
            <w:r w:rsidR="00FE1808">
              <w:rPr>
                <w:noProof/>
                <w:webHidden/>
              </w:rPr>
              <w:fldChar w:fldCharType="end"/>
            </w:r>
          </w:hyperlink>
        </w:p>
        <w:p w14:paraId="1726EFCB"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8" w:history="1">
            <w:r w:rsidR="00FE1808" w:rsidRPr="006D43F1">
              <w:rPr>
                <w:rStyle w:val="Hyperlink"/>
                <w:noProof/>
              </w:rPr>
              <w:t>Student Right to Know and Campus Security Act (34 CFR 600-691 HEA Amended 2010)</w:t>
            </w:r>
            <w:r w:rsidR="00FE1808">
              <w:rPr>
                <w:noProof/>
                <w:webHidden/>
              </w:rPr>
              <w:tab/>
            </w:r>
            <w:r w:rsidR="00FE1808">
              <w:rPr>
                <w:noProof/>
                <w:webHidden/>
              </w:rPr>
              <w:fldChar w:fldCharType="begin"/>
            </w:r>
            <w:r w:rsidR="00FE1808">
              <w:rPr>
                <w:noProof/>
                <w:webHidden/>
              </w:rPr>
              <w:instrText xml:space="preserve"> PAGEREF _Toc51794508 \h </w:instrText>
            </w:r>
            <w:r w:rsidR="00FE1808">
              <w:rPr>
                <w:noProof/>
                <w:webHidden/>
              </w:rPr>
            </w:r>
            <w:r w:rsidR="00FE1808">
              <w:rPr>
                <w:noProof/>
                <w:webHidden/>
              </w:rPr>
              <w:fldChar w:fldCharType="separate"/>
            </w:r>
            <w:r w:rsidR="00FE1808">
              <w:rPr>
                <w:noProof/>
                <w:webHidden/>
              </w:rPr>
              <w:t>18</w:t>
            </w:r>
            <w:r w:rsidR="00FE1808">
              <w:rPr>
                <w:noProof/>
                <w:webHidden/>
              </w:rPr>
              <w:fldChar w:fldCharType="end"/>
            </w:r>
          </w:hyperlink>
        </w:p>
        <w:p w14:paraId="4BC9EC61"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09" w:history="1">
            <w:r w:rsidR="00FE1808" w:rsidRPr="006D43F1">
              <w:rPr>
                <w:rStyle w:val="Hyperlink"/>
                <w:noProof/>
              </w:rPr>
              <w:t>Sexual Assault Reporting Procedures</w:t>
            </w:r>
            <w:r w:rsidR="00FE1808">
              <w:rPr>
                <w:noProof/>
                <w:webHidden/>
              </w:rPr>
              <w:tab/>
            </w:r>
            <w:r w:rsidR="00FE1808">
              <w:rPr>
                <w:noProof/>
                <w:webHidden/>
              </w:rPr>
              <w:fldChar w:fldCharType="begin"/>
            </w:r>
            <w:r w:rsidR="00FE1808">
              <w:rPr>
                <w:noProof/>
                <w:webHidden/>
              </w:rPr>
              <w:instrText xml:space="preserve"> PAGEREF _Toc51794509 \h </w:instrText>
            </w:r>
            <w:r w:rsidR="00FE1808">
              <w:rPr>
                <w:noProof/>
                <w:webHidden/>
              </w:rPr>
            </w:r>
            <w:r w:rsidR="00FE1808">
              <w:rPr>
                <w:noProof/>
                <w:webHidden/>
              </w:rPr>
              <w:fldChar w:fldCharType="separate"/>
            </w:r>
            <w:r w:rsidR="00FE1808">
              <w:rPr>
                <w:noProof/>
                <w:webHidden/>
              </w:rPr>
              <w:t>18</w:t>
            </w:r>
            <w:r w:rsidR="00FE1808">
              <w:rPr>
                <w:noProof/>
                <w:webHidden/>
              </w:rPr>
              <w:fldChar w:fldCharType="end"/>
            </w:r>
          </w:hyperlink>
        </w:p>
        <w:p w14:paraId="1C7E1078"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0" w:history="1">
            <w:r w:rsidR="00FE1808" w:rsidRPr="006D43F1">
              <w:rPr>
                <w:rStyle w:val="Hyperlink"/>
                <w:noProof/>
              </w:rPr>
              <w:t>Smoking Policy</w:t>
            </w:r>
            <w:r w:rsidR="00FE1808">
              <w:rPr>
                <w:noProof/>
                <w:webHidden/>
              </w:rPr>
              <w:tab/>
            </w:r>
            <w:r w:rsidR="00FE1808">
              <w:rPr>
                <w:noProof/>
                <w:webHidden/>
              </w:rPr>
              <w:fldChar w:fldCharType="begin"/>
            </w:r>
            <w:r w:rsidR="00FE1808">
              <w:rPr>
                <w:noProof/>
                <w:webHidden/>
              </w:rPr>
              <w:instrText xml:space="preserve"> PAGEREF _Toc51794510 \h </w:instrText>
            </w:r>
            <w:r w:rsidR="00FE1808">
              <w:rPr>
                <w:noProof/>
                <w:webHidden/>
              </w:rPr>
            </w:r>
            <w:r w:rsidR="00FE1808">
              <w:rPr>
                <w:noProof/>
                <w:webHidden/>
              </w:rPr>
              <w:fldChar w:fldCharType="separate"/>
            </w:r>
            <w:r w:rsidR="00FE1808">
              <w:rPr>
                <w:noProof/>
                <w:webHidden/>
              </w:rPr>
              <w:t>19</w:t>
            </w:r>
            <w:r w:rsidR="00FE1808">
              <w:rPr>
                <w:noProof/>
                <w:webHidden/>
              </w:rPr>
              <w:fldChar w:fldCharType="end"/>
            </w:r>
          </w:hyperlink>
        </w:p>
        <w:p w14:paraId="2B4A8D28"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1" w:history="1">
            <w:r w:rsidR="00FE1808" w:rsidRPr="006D43F1">
              <w:rPr>
                <w:rStyle w:val="Hyperlink"/>
                <w:noProof/>
              </w:rPr>
              <w:t>Dress Code</w:t>
            </w:r>
            <w:r w:rsidR="00FE1808">
              <w:rPr>
                <w:noProof/>
                <w:webHidden/>
              </w:rPr>
              <w:tab/>
            </w:r>
            <w:r w:rsidR="00FE1808">
              <w:rPr>
                <w:noProof/>
                <w:webHidden/>
              </w:rPr>
              <w:fldChar w:fldCharType="begin"/>
            </w:r>
            <w:r w:rsidR="00FE1808">
              <w:rPr>
                <w:noProof/>
                <w:webHidden/>
              </w:rPr>
              <w:instrText xml:space="preserve"> PAGEREF _Toc51794511 \h </w:instrText>
            </w:r>
            <w:r w:rsidR="00FE1808">
              <w:rPr>
                <w:noProof/>
                <w:webHidden/>
              </w:rPr>
            </w:r>
            <w:r w:rsidR="00FE1808">
              <w:rPr>
                <w:noProof/>
                <w:webHidden/>
              </w:rPr>
              <w:fldChar w:fldCharType="separate"/>
            </w:r>
            <w:r w:rsidR="00FE1808">
              <w:rPr>
                <w:noProof/>
                <w:webHidden/>
              </w:rPr>
              <w:t>20</w:t>
            </w:r>
            <w:r w:rsidR="00FE1808">
              <w:rPr>
                <w:noProof/>
                <w:webHidden/>
              </w:rPr>
              <w:fldChar w:fldCharType="end"/>
            </w:r>
          </w:hyperlink>
        </w:p>
        <w:p w14:paraId="66160EE5"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2" w:history="1">
            <w:r w:rsidR="00FE1808" w:rsidRPr="006D43F1">
              <w:rPr>
                <w:rStyle w:val="Hyperlink"/>
                <w:noProof/>
              </w:rPr>
              <w:t>Social Media Policy and Student Pictures</w:t>
            </w:r>
            <w:r w:rsidR="00FE1808">
              <w:rPr>
                <w:noProof/>
                <w:webHidden/>
              </w:rPr>
              <w:tab/>
            </w:r>
            <w:r w:rsidR="00FE1808">
              <w:rPr>
                <w:noProof/>
                <w:webHidden/>
              </w:rPr>
              <w:fldChar w:fldCharType="begin"/>
            </w:r>
            <w:r w:rsidR="00FE1808">
              <w:rPr>
                <w:noProof/>
                <w:webHidden/>
              </w:rPr>
              <w:instrText xml:space="preserve"> PAGEREF _Toc51794512 \h </w:instrText>
            </w:r>
            <w:r w:rsidR="00FE1808">
              <w:rPr>
                <w:noProof/>
                <w:webHidden/>
              </w:rPr>
            </w:r>
            <w:r w:rsidR="00FE1808">
              <w:rPr>
                <w:noProof/>
                <w:webHidden/>
              </w:rPr>
              <w:fldChar w:fldCharType="separate"/>
            </w:r>
            <w:r w:rsidR="00FE1808">
              <w:rPr>
                <w:noProof/>
                <w:webHidden/>
              </w:rPr>
              <w:t>21</w:t>
            </w:r>
            <w:r w:rsidR="00FE1808">
              <w:rPr>
                <w:noProof/>
                <w:webHidden/>
              </w:rPr>
              <w:fldChar w:fldCharType="end"/>
            </w:r>
          </w:hyperlink>
        </w:p>
        <w:p w14:paraId="77465F73"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13" w:history="1">
            <w:r w:rsidR="00FE1808" w:rsidRPr="006D43F1">
              <w:rPr>
                <w:rStyle w:val="Hyperlink"/>
                <w:noProof/>
              </w:rPr>
              <w:t>Confidentiality</w:t>
            </w:r>
            <w:r w:rsidR="00FE1808">
              <w:rPr>
                <w:noProof/>
                <w:webHidden/>
              </w:rPr>
              <w:tab/>
            </w:r>
            <w:r w:rsidR="00FE1808">
              <w:rPr>
                <w:noProof/>
                <w:webHidden/>
              </w:rPr>
              <w:fldChar w:fldCharType="begin"/>
            </w:r>
            <w:r w:rsidR="00FE1808">
              <w:rPr>
                <w:noProof/>
                <w:webHidden/>
              </w:rPr>
              <w:instrText xml:space="preserve"> PAGEREF _Toc51794513 \h </w:instrText>
            </w:r>
            <w:r w:rsidR="00FE1808">
              <w:rPr>
                <w:noProof/>
                <w:webHidden/>
              </w:rPr>
            </w:r>
            <w:r w:rsidR="00FE1808">
              <w:rPr>
                <w:noProof/>
                <w:webHidden/>
              </w:rPr>
              <w:fldChar w:fldCharType="separate"/>
            </w:r>
            <w:r w:rsidR="00FE1808">
              <w:rPr>
                <w:noProof/>
                <w:webHidden/>
              </w:rPr>
              <w:t>22</w:t>
            </w:r>
            <w:r w:rsidR="00FE1808">
              <w:rPr>
                <w:noProof/>
                <w:webHidden/>
              </w:rPr>
              <w:fldChar w:fldCharType="end"/>
            </w:r>
          </w:hyperlink>
        </w:p>
        <w:p w14:paraId="61C8AD12"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4" w:history="1">
            <w:r w:rsidR="00FE1808" w:rsidRPr="006D43F1">
              <w:rPr>
                <w:rStyle w:val="Hyperlink"/>
                <w:noProof/>
              </w:rPr>
              <w:t>Copyright and Fair Use</w:t>
            </w:r>
            <w:r w:rsidR="00FE1808">
              <w:rPr>
                <w:noProof/>
                <w:webHidden/>
              </w:rPr>
              <w:tab/>
            </w:r>
            <w:r w:rsidR="00FE1808">
              <w:rPr>
                <w:noProof/>
                <w:webHidden/>
              </w:rPr>
              <w:fldChar w:fldCharType="begin"/>
            </w:r>
            <w:r w:rsidR="00FE1808">
              <w:rPr>
                <w:noProof/>
                <w:webHidden/>
              </w:rPr>
              <w:instrText xml:space="preserve"> PAGEREF _Toc51794514 \h </w:instrText>
            </w:r>
            <w:r w:rsidR="00FE1808">
              <w:rPr>
                <w:noProof/>
                <w:webHidden/>
              </w:rPr>
            </w:r>
            <w:r w:rsidR="00FE1808">
              <w:rPr>
                <w:noProof/>
                <w:webHidden/>
              </w:rPr>
              <w:fldChar w:fldCharType="separate"/>
            </w:r>
            <w:r w:rsidR="00FE1808">
              <w:rPr>
                <w:noProof/>
                <w:webHidden/>
              </w:rPr>
              <w:t>22</w:t>
            </w:r>
            <w:r w:rsidR="00FE1808">
              <w:rPr>
                <w:noProof/>
                <w:webHidden/>
              </w:rPr>
              <w:fldChar w:fldCharType="end"/>
            </w:r>
          </w:hyperlink>
        </w:p>
        <w:p w14:paraId="6AA473C3"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5" w:history="1">
            <w:r w:rsidR="00FE1808" w:rsidRPr="006D43F1">
              <w:rPr>
                <w:rStyle w:val="Hyperlink"/>
                <w:noProof/>
              </w:rPr>
              <w:t>Academic Complaints</w:t>
            </w:r>
            <w:r w:rsidR="00FE1808">
              <w:rPr>
                <w:noProof/>
                <w:webHidden/>
              </w:rPr>
              <w:tab/>
            </w:r>
            <w:r w:rsidR="00FE1808">
              <w:rPr>
                <w:noProof/>
                <w:webHidden/>
              </w:rPr>
              <w:fldChar w:fldCharType="begin"/>
            </w:r>
            <w:r w:rsidR="00FE1808">
              <w:rPr>
                <w:noProof/>
                <w:webHidden/>
              </w:rPr>
              <w:instrText xml:space="preserve"> PAGEREF _Toc51794515 \h </w:instrText>
            </w:r>
            <w:r w:rsidR="00FE1808">
              <w:rPr>
                <w:noProof/>
                <w:webHidden/>
              </w:rPr>
            </w:r>
            <w:r w:rsidR="00FE1808">
              <w:rPr>
                <w:noProof/>
                <w:webHidden/>
              </w:rPr>
              <w:fldChar w:fldCharType="separate"/>
            </w:r>
            <w:r w:rsidR="00FE1808">
              <w:rPr>
                <w:noProof/>
                <w:webHidden/>
              </w:rPr>
              <w:t>22</w:t>
            </w:r>
            <w:r w:rsidR="00FE1808">
              <w:rPr>
                <w:noProof/>
                <w:webHidden/>
              </w:rPr>
              <w:fldChar w:fldCharType="end"/>
            </w:r>
          </w:hyperlink>
        </w:p>
        <w:p w14:paraId="41F9F314"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16" w:history="1">
            <w:r w:rsidR="00FE1808" w:rsidRPr="006D43F1">
              <w:rPr>
                <w:rStyle w:val="Hyperlink"/>
                <w:noProof/>
              </w:rPr>
              <w:t>Americans with Disabilities Act</w:t>
            </w:r>
            <w:r w:rsidR="00FE1808">
              <w:rPr>
                <w:noProof/>
                <w:webHidden/>
              </w:rPr>
              <w:tab/>
            </w:r>
            <w:r w:rsidR="00FE1808">
              <w:rPr>
                <w:noProof/>
                <w:webHidden/>
              </w:rPr>
              <w:fldChar w:fldCharType="begin"/>
            </w:r>
            <w:r w:rsidR="00FE1808">
              <w:rPr>
                <w:noProof/>
                <w:webHidden/>
              </w:rPr>
              <w:instrText xml:space="preserve"> PAGEREF _Toc51794516 \h </w:instrText>
            </w:r>
            <w:r w:rsidR="00FE1808">
              <w:rPr>
                <w:noProof/>
                <w:webHidden/>
              </w:rPr>
            </w:r>
            <w:r w:rsidR="00FE1808">
              <w:rPr>
                <w:noProof/>
                <w:webHidden/>
              </w:rPr>
              <w:fldChar w:fldCharType="separate"/>
            </w:r>
            <w:r w:rsidR="00FE1808">
              <w:rPr>
                <w:noProof/>
                <w:webHidden/>
              </w:rPr>
              <w:t>23</w:t>
            </w:r>
            <w:r w:rsidR="00FE1808">
              <w:rPr>
                <w:noProof/>
                <w:webHidden/>
              </w:rPr>
              <w:fldChar w:fldCharType="end"/>
            </w:r>
          </w:hyperlink>
        </w:p>
        <w:p w14:paraId="2CEF2E0B"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17" w:history="1">
            <w:r w:rsidR="00FE1808" w:rsidRPr="006D43F1">
              <w:rPr>
                <w:rStyle w:val="Hyperlink"/>
                <w:noProof/>
              </w:rPr>
              <w:t>Administrative Responsibility</w:t>
            </w:r>
            <w:r w:rsidR="00FE1808">
              <w:rPr>
                <w:noProof/>
                <w:webHidden/>
              </w:rPr>
              <w:tab/>
            </w:r>
            <w:r w:rsidR="00FE1808">
              <w:rPr>
                <w:noProof/>
                <w:webHidden/>
              </w:rPr>
              <w:fldChar w:fldCharType="begin"/>
            </w:r>
            <w:r w:rsidR="00FE1808">
              <w:rPr>
                <w:noProof/>
                <w:webHidden/>
              </w:rPr>
              <w:instrText xml:space="preserve"> PAGEREF _Toc51794517 \h </w:instrText>
            </w:r>
            <w:r w:rsidR="00FE1808">
              <w:rPr>
                <w:noProof/>
                <w:webHidden/>
              </w:rPr>
            </w:r>
            <w:r w:rsidR="00FE1808">
              <w:rPr>
                <w:noProof/>
                <w:webHidden/>
              </w:rPr>
              <w:fldChar w:fldCharType="separate"/>
            </w:r>
            <w:r w:rsidR="00FE1808">
              <w:rPr>
                <w:noProof/>
                <w:webHidden/>
              </w:rPr>
              <w:t>23</w:t>
            </w:r>
            <w:r w:rsidR="00FE1808">
              <w:rPr>
                <w:noProof/>
                <w:webHidden/>
              </w:rPr>
              <w:fldChar w:fldCharType="end"/>
            </w:r>
          </w:hyperlink>
        </w:p>
        <w:p w14:paraId="6EC6256C"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18" w:history="1">
            <w:r w:rsidR="00FE1808" w:rsidRPr="006D43F1">
              <w:rPr>
                <w:rStyle w:val="Hyperlink"/>
                <w:noProof/>
              </w:rPr>
              <w:t>Dissemination of Information</w:t>
            </w:r>
            <w:r w:rsidR="00FE1808">
              <w:rPr>
                <w:noProof/>
                <w:webHidden/>
              </w:rPr>
              <w:tab/>
            </w:r>
            <w:r w:rsidR="00FE1808">
              <w:rPr>
                <w:noProof/>
                <w:webHidden/>
              </w:rPr>
              <w:fldChar w:fldCharType="begin"/>
            </w:r>
            <w:r w:rsidR="00FE1808">
              <w:rPr>
                <w:noProof/>
                <w:webHidden/>
              </w:rPr>
              <w:instrText xml:space="preserve"> PAGEREF _Toc51794518 \h </w:instrText>
            </w:r>
            <w:r w:rsidR="00FE1808">
              <w:rPr>
                <w:noProof/>
                <w:webHidden/>
              </w:rPr>
            </w:r>
            <w:r w:rsidR="00FE1808">
              <w:rPr>
                <w:noProof/>
                <w:webHidden/>
              </w:rPr>
              <w:fldChar w:fldCharType="separate"/>
            </w:r>
            <w:r w:rsidR="00FE1808">
              <w:rPr>
                <w:noProof/>
                <w:webHidden/>
              </w:rPr>
              <w:t>23</w:t>
            </w:r>
            <w:r w:rsidR="00FE1808">
              <w:rPr>
                <w:noProof/>
                <w:webHidden/>
              </w:rPr>
              <w:fldChar w:fldCharType="end"/>
            </w:r>
          </w:hyperlink>
        </w:p>
        <w:p w14:paraId="4296A0BD"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19" w:history="1">
            <w:r w:rsidR="00FE1808" w:rsidRPr="006D43F1">
              <w:rPr>
                <w:rStyle w:val="Hyperlink"/>
                <w:noProof/>
              </w:rPr>
              <w:t>Disability Support Services (DSS)</w:t>
            </w:r>
            <w:r w:rsidR="00FE1808">
              <w:rPr>
                <w:noProof/>
                <w:webHidden/>
              </w:rPr>
              <w:tab/>
            </w:r>
            <w:r w:rsidR="00FE1808">
              <w:rPr>
                <w:noProof/>
                <w:webHidden/>
              </w:rPr>
              <w:fldChar w:fldCharType="begin"/>
            </w:r>
            <w:r w:rsidR="00FE1808">
              <w:rPr>
                <w:noProof/>
                <w:webHidden/>
              </w:rPr>
              <w:instrText xml:space="preserve"> PAGEREF _Toc51794519 \h </w:instrText>
            </w:r>
            <w:r w:rsidR="00FE1808">
              <w:rPr>
                <w:noProof/>
                <w:webHidden/>
              </w:rPr>
            </w:r>
            <w:r w:rsidR="00FE1808">
              <w:rPr>
                <w:noProof/>
                <w:webHidden/>
              </w:rPr>
              <w:fldChar w:fldCharType="separate"/>
            </w:r>
            <w:r w:rsidR="00FE1808">
              <w:rPr>
                <w:noProof/>
                <w:webHidden/>
              </w:rPr>
              <w:t>23</w:t>
            </w:r>
            <w:r w:rsidR="00FE1808">
              <w:rPr>
                <w:noProof/>
                <w:webHidden/>
              </w:rPr>
              <w:fldChar w:fldCharType="end"/>
            </w:r>
          </w:hyperlink>
        </w:p>
        <w:p w14:paraId="27A139EB" w14:textId="77777777" w:rsidR="00FE1808" w:rsidRDefault="007C7B3B">
          <w:pPr>
            <w:pStyle w:val="TOC3"/>
            <w:rPr>
              <w:rFonts w:asciiTheme="minorHAnsi" w:eastAsiaTheme="minorEastAsia" w:hAnsiTheme="minorHAnsi" w:cstheme="minorBidi"/>
              <w:b w:val="0"/>
            </w:rPr>
          </w:pPr>
          <w:hyperlink w:anchor="_Toc51794520" w:history="1">
            <w:r w:rsidR="00FE1808" w:rsidRPr="006D43F1">
              <w:rPr>
                <w:rStyle w:val="Hyperlink"/>
              </w:rPr>
              <w:t>DSS Hours and Location</w:t>
            </w:r>
            <w:r w:rsidR="00FE1808">
              <w:rPr>
                <w:webHidden/>
              </w:rPr>
              <w:tab/>
            </w:r>
            <w:r w:rsidR="00FE1808">
              <w:rPr>
                <w:webHidden/>
              </w:rPr>
              <w:fldChar w:fldCharType="begin"/>
            </w:r>
            <w:r w:rsidR="00FE1808">
              <w:rPr>
                <w:webHidden/>
              </w:rPr>
              <w:instrText xml:space="preserve"> PAGEREF _Toc51794520 \h </w:instrText>
            </w:r>
            <w:r w:rsidR="00FE1808">
              <w:rPr>
                <w:webHidden/>
              </w:rPr>
            </w:r>
            <w:r w:rsidR="00FE1808">
              <w:rPr>
                <w:webHidden/>
              </w:rPr>
              <w:fldChar w:fldCharType="separate"/>
            </w:r>
            <w:r w:rsidR="00FE1808">
              <w:rPr>
                <w:webHidden/>
              </w:rPr>
              <w:t>23</w:t>
            </w:r>
            <w:r w:rsidR="00FE1808">
              <w:rPr>
                <w:webHidden/>
              </w:rPr>
              <w:fldChar w:fldCharType="end"/>
            </w:r>
          </w:hyperlink>
        </w:p>
        <w:p w14:paraId="6F37BC3E" w14:textId="77777777" w:rsidR="00FE1808" w:rsidRDefault="007C7B3B">
          <w:pPr>
            <w:pStyle w:val="TOC3"/>
            <w:rPr>
              <w:rFonts w:asciiTheme="minorHAnsi" w:eastAsiaTheme="minorEastAsia" w:hAnsiTheme="minorHAnsi" w:cstheme="minorBidi"/>
              <w:b w:val="0"/>
            </w:rPr>
          </w:pPr>
          <w:hyperlink w:anchor="_Toc51794521" w:history="1">
            <w:r w:rsidR="00FE1808" w:rsidRPr="006D43F1">
              <w:rPr>
                <w:rStyle w:val="Hyperlink"/>
              </w:rPr>
              <w:t>The Role of DSS</w:t>
            </w:r>
            <w:r w:rsidR="00FE1808">
              <w:rPr>
                <w:webHidden/>
              </w:rPr>
              <w:tab/>
            </w:r>
            <w:r w:rsidR="00FE1808">
              <w:rPr>
                <w:webHidden/>
              </w:rPr>
              <w:fldChar w:fldCharType="begin"/>
            </w:r>
            <w:r w:rsidR="00FE1808">
              <w:rPr>
                <w:webHidden/>
              </w:rPr>
              <w:instrText xml:space="preserve"> PAGEREF _Toc51794521 \h </w:instrText>
            </w:r>
            <w:r w:rsidR="00FE1808">
              <w:rPr>
                <w:webHidden/>
              </w:rPr>
            </w:r>
            <w:r w:rsidR="00FE1808">
              <w:rPr>
                <w:webHidden/>
              </w:rPr>
              <w:fldChar w:fldCharType="separate"/>
            </w:r>
            <w:r w:rsidR="00FE1808">
              <w:rPr>
                <w:webHidden/>
              </w:rPr>
              <w:t>23</w:t>
            </w:r>
            <w:r w:rsidR="00FE1808">
              <w:rPr>
                <w:webHidden/>
              </w:rPr>
              <w:fldChar w:fldCharType="end"/>
            </w:r>
          </w:hyperlink>
        </w:p>
        <w:p w14:paraId="483D887D"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22" w:history="1">
            <w:r w:rsidR="00FE1808" w:rsidRPr="006D43F1">
              <w:rPr>
                <w:rStyle w:val="Hyperlink"/>
                <w:noProof/>
              </w:rPr>
              <w:t>Counseling Services</w:t>
            </w:r>
            <w:r w:rsidR="00FE1808">
              <w:rPr>
                <w:noProof/>
                <w:webHidden/>
              </w:rPr>
              <w:tab/>
            </w:r>
            <w:r w:rsidR="00FE1808">
              <w:rPr>
                <w:noProof/>
                <w:webHidden/>
              </w:rPr>
              <w:fldChar w:fldCharType="begin"/>
            </w:r>
            <w:r w:rsidR="00FE1808">
              <w:rPr>
                <w:noProof/>
                <w:webHidden/>
              </w:rPr>
              <w:instrText xml:space="preserve"> PAGEREF _Toc51794522 \h </w:instrText>
            </w:r>
            <w:r w:rsidR="00FE1808">
              <w:rPr>
                <w:noProof/>
                <w:webHidden/>
              </w:rPr>
            </w:r>
            <w:r w:rsidR="00FE1808">
              <w:rPr>
                <w:noProof/>
                <w:webHidden/>
              </w:rPr>
              <w:fldChar w:fldCharType="separate"/>
            </w:r>
            <w:r w:rsidR="00FE1808">
              <w:rPr>
                <w:noProof/>
                <w:webHidden/>
              </w:rPr>
              <w:t>26</w:t>
            </w:r>
            <w:r w:rsidR="00FE1808">
              <w:rPr>
                <w:noProof/>
                <w:webHidden/>
              </w:rPr>
              <w:fldChar w:fldCharType="end"/>
            </w:r>
          </w:hyperlink>
        </w:p>
        <w:p w14:paraId="7BAA07E3"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23" w:history="1">
            <w:r w:rsidR="00FE1808" w:rsidRPr="006D43F1">
              <w:rPr>
                <w:rStyle w:val="Hyperlink"/>
                <w:noProof/>
              </w:rPr>
              <w:t>Non-Academic Complaints (student-related)</w:t>
            </w:r>
            <w:r w:rsidR="00FE1808">
              <w:rPr>
                <w:noProof/>
                <w:webHidden/>
              </w:rPr>
              <w:tab/>
            </w:r>
            <w:r w:rsidR="00FE1808">
              <w:rPr>
                <w:noProof/>
                <w:webHidden/>
              </w:rPr>
              <w:fldChar w:fldCharType="begin"/>
            </w:r>
            <w:r w:rsidR="00FE1808">
              <w:rPr>
                <w:noProof/>
                <w:webHidden/>
              </w:rPr>
              <w:instrText xml:space="preserve"> PAGEREF _Toc51794523 \h </w:instrText>
            </w:r>
            <w:r w:rsidR="00FE1808">
              <w:rPr>
                <w:noProof/>
                <w:webHidden/>
              </w:rPr>
            </w:r>
            <w:r w:rsidR="00FE1808">
              <w:rPr>
                <w:noProof/>
                <w:webHidden/>
              </w:rPr>
              <w:fldChar w:fldCharType="separate"/>
            </w:r>
            <w:r w:rsidR="00FE1808">
              <w:rPr>
                <w:noProof/>
                <w:webHidden/>
              </w:rPr>
              <w:t>27</w:t>
            </w:r>
            <w:r w:rsidR="00FE1808">
              <w:rPr>
                <w:noProof/>
                <w:webHidden/>
              </w:rPr>
              <w:fldChar w:fldCharType="end"/>
            </w:r>
          </w:hyperlink>
        </w:p>
        <w:p w14:paraId="44FD7F8F"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24" w:history="1">
            <w:r w:rsidR="00FE1808" w:rsidRPr="006D43F1">
              <w:rPr>
                <w:rStyle w:val="Hyperlink"/>
                <w:noProof/>
              </w:rPr>
              <w:t>Step I. Informal Review</w:t>
            </w:r>
            <w:r w:rsidR="00FE1808">
              <w:rPr>
                <w:noProof/>
                <w:webHidden/>
              </w:rPr>
              <w:tab/>
            </w:r>
            <w:r w:rsidR="00FE1808">
              <w:rPr>
                <w:noProof/>
                <w:webHidden/>
              </w:rPr>
              <w:fldChar w:fldCharType="begin"/>
            </w:r>
            <w:r w:rsidR="00FE1808">
              <w:rPr>
                <w:noProof/>
                <w:webHidden/>
              </w:rPr>
              <w:instrText xml:space="preserve"> PAGEREF _Toc51794524 \h </w:instrText>
            </w:r>
            <w:r w:rsidR="00FE1808">
              <w:rPr>
                <w:noProof/>
                <w:webHidden/>
              </w:rPr>
            </w:r>
            <w:r w:rsidR="00FE1808">
              <w:rPr>
                <w:noProof/>
                <w:webHidden/>
              </w:rPr>
              <w:fldChar w:fldCharType="separate"/>
            </w:r>
            <w:r w:rsidR="00FE1808">
              <w:rPr>
                <w:noProof/>
                <w:webHidden/>
              </w:rPr>
              <w:t>28</w:t>
            </w:r>
            <w:r w:rsidR="00FE1808">
              <w:rPr>
                <w:noProof/>
                <w:webHidden/>
              </w:rPr>
              <w:fldChar w:fldCharType="end"/>
            </w:r>
          </w:hyperlink>
        </w:p>
        <w:p w14:paraId="4C136099"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25" w:history="1">
            <w:r w:rsidR="00FE1808" w:rsidRPr="006D43F1">
              <w:rPr>
                <w:rStyle w:val="Hyperlink"/>
                <w:noProof/>
              </w:rPr>
              <w:t>Step II.  Formal Review</w:t>
            </w:r>
            <w:r w:rsidR="00FE1808">
              <w:rPr>
                <w:noProof/>
                <w:webHidden/>
              </w:rPr>
              <w:tab/>
            </w:r>
            <w:r w:rsidR="00FE1808">
              <w:rPr>
                <w:noProof/>
                <w:webHidden/>
              </w:rPr>
              <w:fldChar w:fldCharType="begin"/>
            </w:r>
            <w:r w:rsidR="00FE1808">
              <w:rPr>
                <w:noProof/>
                <w:webHidden/>
              </w:rPr>
              <w:instrText xml:space="preserve"> PAGEREF _Toc51794525 \h </w:instrText>
            </w:r>
            <w:r w:rsidR="00FE1808">
              <w:rPr>
                <w:noProof/>
                <w:webHidden/>
              </w:rPr>
            </w:r>
            <w:r w:rsidR="00FE1808">
              <w:rPr>
                <w:noProof/>
                <w:webHidden/>
              </w:rPr>
              <w:fldChar w:fldCharType="separate"/>
            </w:r>
            <w:r w:rsidR="00FE1808">
              <w:rPr>
                <w:noProof/>
                <w:webHidden/>
              </w:rPr>
              <w:t>28</w:t>
            </w:r>
            <w:r w:rsidR="00FE1808">
              <w:rPr>
                <w:noProof/>
                <w:webHidden/>
              </w:rPr>
              <w:fldChar w:fldCharType="end"/>
            </w:r>
          </w:hyperlink>
        </w:p>
        <w:p w14:paraId="1E6DAAA5"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26" w:history="1">
            <w:r w:rsidR="00FE1808" w:rsidRPr="006D43F1">
              <w:rPr>
                <w:rStyle w:val="Hyperlink"/>
                <w:noProof/>
              </w:rPr>
              <w:t>Step III. Grievance Hearing</w:t>
            </w:r>
            <w:r w:rsidR="00FE1808">
              <w:rPr>
                <w:noProof/>
                <w:webHidden/>
              </w:rPr>
              <w:tab/>
            </w:r>
            <w:r w:rsidR="00FE1808">
              <w:rPr>
                <w:noProof/>
                <w:webHidden/>
              </w:rPr>
              <w:fldChar w:fldCharType="begin"/>
            </w:r>
            <w:r w:rsidR="00FE1808">
              <w:rPr>
                <w:noProof/>
                <w:webHidden/>
              </w:rPr>
              <w:instrText xml:space="preserve"> PAGEREF _Toc51794526 \h </w:instrText>
            </w:r>
            <w:r w:rsidR="00FE1808">
              <w:rPr>
                <w:noProof/>
                <w:webHidden/>
              </w:rPr>
            </w:r>
            <w:r w:rsidR="00FE1808">
              <w:rPr>
                <w:noProof/>
                <w:webHidden/>
              </w:rPr>
              <w:fldChar w:fldCharType="separate"/>
            </w:r>
            <w:r w:rsidR="00FE1808">
              <w:rPr>
                <w:noProof/>
                <w:webHidden/>
              </w:rPr>
              <w:t>29</w:t>
            </w:r>
            <w:r w:rsidR="00FE1808">
              <w:rPr>
                <w:noProof/>
                <w:webHidden/>
              </w:rPr>
              <w:fldChar w:fldCharType="end"/>
            </w:r>
          </w:hyperlink>
        </w:p>
        <w:p w14:paraId="70384658" w14:textId="77777777" w:rsidR="00FE1808" w:rsidRDefault="007C7B3B">
          <w:pPr>
            <w:pStyle w:val="TOC3"/>
            <w:rPr>
              <w:rFonts w:asciiTheme="minorHAnsi" w:eastAsiaTheme="minorEastAsia" w:hAnsiTheme="minorHAnsi" w:cstheme="minorBidi"/>
              <w:b w:val="0"/>
            </w:rPr>
          </w:pPr>
          <w:hyperlink w:anchor="_Toc51794527" w:history="1">
            <w:r w:rsidR="00FE1808" w:rsidRPr="006D43F1">
              <w:rPr>
                <w:rStyle w:val="Hyperlink"/>
              </w:rPr>
              <w:t>Pre-Hearing Procedures</w:t>
            </w:r>
            <w:r w:rsidR="00FE1808">
              <w:rPr>
                <w:webHidden/>
              </w:rPr>
              <w:tab/>
            </w:r>
            <w:r w:rsidR="00FE1808">
              <w:rPr>
                <w:webHidden/>
              </w:rPr>
              <w:fldChar w:fldCharType="begin"/>
            </w:r>
            <w:r w:rsidR="00FE1808">
              <w:rPr>
                <w:webHidden/>
              </w:rPr>
              <w:instrText xml:space="preserve"> PAGEREF _Toc51794527 \h </w:instrText>
            </w:r>
            <w:r w:rsidR="00FE1808">
              <w:rPr>
                <w:webHidden/>
              </w:rPr>
            </w:r>
            <w:r w:rsidR="00FE1808">
              <w:rPr>
                <w:webHidden/>
              </w:rPr>
              <w:fldChar w:fldCharType="separate"/>
            </w:r>
            <w:r w:rsidR="00FE1808">
              <w:rPr>
                <w:webHidden/>
              </w:rPr>
              <w:t>29</w:t>
            </w:r>
            <w:r w:rsidR="00FE1808">
              <w:rPr>
                <w:webHidden/>
              </w:rPr>
              <w:fldChar w:fldCharType="end"/>
            </w:r>
          </w:hyperlink>
        </w:p>
        <w:p w14:paraId="39EF85F8"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28" w:history="1">
            <w:r w:rsidR="00FE1808" w:rsidRPr="006D43F1">
              <w:rPr>
                <w:rStyle w:val="Hyperlink"/>
                <w:noProof/>
              </w:rPr>
              <w:t>Evidence</w:t>
            </w:r>
            <w:r w:rsidR="00FE1808">
              <w:rPr>
                <w:noProof/>
                <w:webHidden/>
              </w:rPr>
              <w:tab/>
            </w:r>
            <w:r w:rsidR="00FE1808">
              <w:rPr>
                <w:noProof/>
                <w:webHidden/>
              </w:rPr>
              <w:fldChar w:fldCharType="begin"/>
            </w:r>
            <w:r w:rsidR="00FE1808">
              <w:rPr>
                <w:noProof/>
                <w:webHidden/>
              </w:rPr>
              <w:instrText xml:space="preserve"> PAGEREF _Toc51794528 \h </w:instrText>
            </w:r>
            <w:r w:rsidR="00FE1808">
              <w:rPr>
                <w:noProof/>
                <w:webHidden/>
              </w:rPr>
            </w:r>
            <w:r w:rsidR="00FE1808">
              <w:rPr>
                <w:noProof/>
                <w:webHidden/>
              </w:rPr>
              <w:fldChar w:fldCharType="separate"/>
            </w:r>
            <w:r w:rsidR="00FE1808">
              <w:rPr>
                <w:noProof/>
                <w:webHidden/>
              </w:rPr>
              <w:t>29</w:t>
            </w:r>
            <w:r w:rsidR="00FE1808">
              <w:rPr>
                <w:noProof/>
                <w:webHidden/>
              </w:rPr>
              <w:fldChar w:fldCharType="end"/>
            </w:r>
          </w:hyperlink>
        </w:p>
        <w:p w14:paraId="34F3596E" w14:textId="77777777" w:rsidR="00FE1808" w:rsidRDefault="007C7B3B">
          <w:pPr>
            <w:pStyle w:val="TOC3"/>
            <w:rPr>
              <w:rFonts w:asciiTheme="minorHAnsi" w:eastAsiaTheme="minorEastAsia" w:hAnsiTheme="minorHAnsi" w:cstheme="minorBidi"/>
              <w:b w:val="0"/>
            </w:rPr>
          </w:pPr>
          <w:hyperlink w:anchor="_Toc51794529" w:history="1">
            <w:r w:rsidR="00FE1808" w:rsidRPr="006D43F1">
              <w:rPr>
                <w:rStyle w:val="Hyperlink"/>
              </w:rPr>
              <w:t>Hearing Procedures</w:t>
            </w:r>
            <w:r w:rsidR="00FE1808">
              <w:rPr>
                <w:webHidden/>
              </w:rPr>
              <w:tab/>
            </w:r>
            <w:r w:rsidR="00FE1808">
              <w:rPr>
                <w:webHidden/>
              </w:rPr>
              <w:fldChar w:fldCharType="begin"/>
            </w:r>
            <w:r w:rsidR="00FE1808">
              <w:rPr>
                <w:webHidden/>
              </w:rPr>
              <w:instrText xml:space="preserve"> PAGEREF _Toc51794529 \h </w:instrText>
            </w:r>
            <w:r w:rsidR="00FE1808">
              <w:rPr>
                <w:webHidden/>
              </w:rPr>
            </w:r>
            <w:r w:rsidR="00FE1808">
              <w:rPr>
                <w:webHidden/>
              </w:rPr>
              <w:fldChar w:fldCharType="separate"/>
            </w:r>
            <w:r w:rsidR="00FE1808">
              <w:rPr>
                <w:webHidden/>
              </w:rPr>
              <w:t>29</w:t>
            </w:r>
            <w:r w:rsidR="00FE1808">
              <w:rPr>
                <w:webHidden/>
              </w:rPr>
              <w:fldChar w:fldCharType="end"/>
            </w:r>
          </w:hyperlink>
        </w:p>
        <w:p w14:paraId="76BA9EBC"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0" w:history="1">
            <w:r w:rsidR="00FE1808" w:rsidRPr="006D43F1">
              <w:rPr>
                <w:rStyle w:val="Hyperlink"/>
                <w:noProof/>
              </w:rPr>
              <w:t>Presentation of Case</w:t>
            </w:r>
            <w:r w:rsidR="00FE1808">
              <w:rPr>
                <w:noProof/>
                <w:webHidden/>
              </w:rPr>
              <w:tab/>
            </w:r>
            <w:r w:rsidR="00FE1808">
              <w:rPr>
                <w:noProof/>
                <w:webHidden/>
              </w:rPr>
              <w:fldChar w:fldCharType="begin"/>
            </w:r>
            <w:r w:rsidR="00FE1808">
              <w:rPr>
                <w:noProof/>
                <w:webHidden/>
              </w:rPr>
              <w:instrText xml:space="preserve"> PAGEREF _Toc51794530 \h </w:instrText>
            </w:r>
            <w:r w:rsidR="00FE1808">
              <w:rPr>
                <w:noProof/>
                <w:webHidden/>
              </w:rPr>
            </w:r>
            <w:r w:rsidR="00FE1808">
              <w:rPr>
                <w:noProof/>
                <w:webHidden/>
              </w:rPr>
              <w:fldChar w:fldCharType="separate"/>
            </w:r>
            <w:r w:rsidR="00FE1808">
              <w:rPr>
                <w:noProof/>
                <w:webHidden/>
              </w:rPr>
              <w:t>30</w:t>
            </w:r>
            <w:r w:rsidR="00FE1808">
              <w:rPr>
                <w:noProof/>
                <w:webHidden/>
              </w:rPr>
              <w:fldChar w:fldCharType="end"/>
            </w:r>
          </w:hyperlink>
        </w:p>
        <w:p w14:paraId="706880F7"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1" w:history="1">
            <w:r w:rsidR="00FE1808" w:rsidRPr="006D43F1">
              <w:rPr>
                <w:rStyle w:val="Hyperlink"/>
                <w:noProof/>
              </w:rPr>
              <w:t>Student Services Committee Rights</w:t>
            </w:r>
            <w:r w:rsidR="00FE1808">
              <w:rPr>
                <w:noProof/>
                <w:webHidden/>
              </w:rPr>
              <w:tab/>
            </w:r>
            <w:r w:rsidR="00FE1808">
              <w:rPr>
                <w:noProof/>
                <w:webHidden/>
              </w:rPr>
              <w:fldChar w:fldCharType="begin"/>
            </w:r>
            <w:r w:rsidR="00FE1808">
              <w:rPr>
                <w:noProof/>
                <w:webHidden/>
              </w:rPr>
              <w:instrText xml:space="preserve"> PAGEREF _Toc51794531 \h </w:instrText>
            </w:r>
            <w:r w:rsidR="00FE1808">
              <w:rPr>
                <w:noProof/>
                <w:webHidden/>
              </w:rPr>
            </w:r>
            <w:r w:rsidR="00FE1808">
              <w:rPr>
                <w:noProof/>
                <w:webHidden/>
              </w:rPr>
              <w:fldChar w:fldCharType="separate"/>
            </w:r>
            <w:r w:rsidR="00FE1808">
              <w:rPr>
                <w:noProof/>
                <w:webHidden/>
              </w:rPr>
              <w:t>30</w:t>
            </w:r>
            <w:r w:rsidR="00FE1808">
              <w:rPr>
                <w:noProof/>
                <w:webHidden/>
              </w:rPr>
              <w:fldChar w:fldCharType="end"/>
            </w:r>
          </w:hyperlink>
        </w:p>
        <w:p w14:paraId="74286882"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2" w:history="1">
            <w:r w:rsidR="00FE1808" w:rsidRPr="006D43F1">
              <w:rPr>
                <w:rStyle w:val="Hyperlink"/>
                <w:noProof/>
              </w:rPr>
              <w:t>Student Services Committee Deliberation</w:t>
            </w:r>
            <w:r w:rsidR="00FE1808">
              <w:rPr>
                <w:noProof/>
                <w:webHidden/>
              </w:rPr>
              <w:tab/>
            </w:r>
            <w:r w:rsidR="00FE1808">
              <w:rPr>
                <w:noProof/>
                <w:webHidden/>
              </w:rPr>
              <w:fldChar w:fldCharType="begin"/>
            </w:r>
            <w:r w:rsidR="00FE1808">
              <w:rPr>
                <w:noProof/>
                <w:webHidden/>
              </w:rPr>
              <w:instrText xml:space="preserve"> PAGEREF _Toc51794532 \h </w:instrText>
            </w:r>
            <w:r w:rsidR="00FE1808">
              <w:rPr>
                <w:noProof/>
                <w:webHidden/>
              </w:rPr>
            </w:r>
            <w:r w:rsidR="00FE1808">
              <w:rPr>
                <w:noProof/>
                <w:webHidden/>
              </w:rPr>
              <w:fldChar w:fldCharType="separate"/>
            </w:r>
            <w:r w:rsidR="00FE1808">
              <w:rPr>
                <w:noProof/>
                <w:webHidden/>
              </w:rPr>
              <w:t>30</w:t>
            </w:r>
            <w:r w:rsidR="00FE1808">
              <w:rPr>
                <w:noProof/>
                <w:webHidden/>
              </w:rPr>
              <w:fldChar w:fldCharType="end"/>
            </w:r>
          </w:hyperlink>
        </w:p>
        <w:p w14:paraId="4D3E28E7"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3" w:history="1">
            <w:r w:rsidR="00FE1808" w:rsidRPr="006D43F1">
              <w:rPr>
                <w:rStyle w:val="Hyperlink"/>
                <w:noProof/>
              </w:rPr>
              <w:t>Transmittal of the Recommendation</w:t>
            </w:r>
            <w:r w:rsidR="00FE1808">
              <w:rPr>
                <w:noProof/>
                <w:webHidden/>
              </w:rPr>
              <w:tab/>
            </w:r>
            <w:r w:rsidR="00FE1808">
              <w:rPr>
                <w:noProof/>
                <w:webHidden/>
              </w:rPr>
              <w:fldChar w:fldCharType="begin"/>
            </w:r>
            <w:r w:rsidR="00FE1808">
              <w:rPr>
                <w:noProof/>
                <w:webHidden/>
              </w:rPr>
              <w:instrText xml:space="preserve"> PAGEREF _Toc51794533 \h </w:instrText>
            </w:r>
            <w:r w:rsidR="00FE1808">
              <w:rPr>
                <w:noProof/>
                <w:webHidden/>
              </w:rPr>
            </w:r>
            <w:r w:rsidR="00FE1808">
              <w:rPr>
                <w:noProof/>
                <w:webHidden/>
              </w:rPr>
              <w:fldChar w:fldCharType="separate"/>
            </w:r>
            <w:r w:rsidR="00FE1808">
              <w:rPr>
                <w:noProof/>
                <w:webHidden/>
              </w:rPr>
              <w:t>30</w:t>
            </w:r>
            <w:r w:rsidR="00FE1808">
              <w:rPr>
                <w:noProof/>
                <w:webHidden/>
              </w:rPr>
              <w:fldChar w:fldCharType="end"/>
            </w:r>
          </w:hyperlink>
        </w:p>
        <w:p w14:paraId="64B4127D" w14:textId="77777777" w:rsidR="00FE1808" w:rsidRDefault="007C7B3B">
          <w:pPr>
            <w:pStyle w:val="TOC1"/>
            <w:tabs>
              <w:tab w:val="right" w:leader="dot" w:pos="10070"/>
            </w:tabs>
            <w:rPr>
              <w:rFonts w:asciiTheme="minorHAnsi" w:eastAsiaTheme="minorEastAsia" w:hAnsiTheme="minorHAnsi" w:cstheme="minorBidi"/>
              <w:b w:val="0"/>
              <w:bCs w:val="0"/>
              <w:noProof/>
            </w:rPr>
          </w:pPr>
          <w:hyperlink w:anchor="_Toc51794534" w:history="1">
            <w:r w:rsidR="00FE1808" w:rsidRPr="006D43F1">
              <w:rPr>
                <w:rStyle w:val="Hyperlink"/>
                <w:noProof/>
              </w:rPr>
              <w:t>Student Discipline</w:t>
            </w:r>
            <w:r w:rsidR="00FE1808">
              <w:rPr>
                <w:noProof/>
                <w:webHidden/>
              </w:rPr>
              <w:tab/>
            </w:r>
            <w:r w:rsidR="00FE1808">
              <w:rPr>
                <w:noProof/>
                <w:webHidden/>
              </w:rPr>
              <w:fldChar w:fldCharType="begin"/>
            </w:r>
            <w:r w:rsidR="00FE1808">
              <w:rPr>
                <w:noProof/>
                <w:webHidden/>
              </w:rPr>
              <w:instrText xml:space="preserve"> PAGEREF _Toc51794534 \h </w:instrText>
            </w:r>
            <w:r w:rsidR="00FE1808">
              <w:rPr>
                <w:noProof/>
                <w:webHidden/>
              </w:rPr>
            </w:r>
            <w:r w:rsidR="00FE1808">
              <w:rPr>
                <w:noProof/>
                <w:webHidden/>
              </w:rPr>
              <w:fldChar w:fldCharType="separate"/>
            </w:r>
            <w:r w:rsidR="00FE1808">
              <w:rPr>
                <w:noProof/>
                <w:webHidden/>
              </w:rPr>
              <w:t>31</w:t>
            </w:r>
            <w:r w:rsidR="00FE1808">
              <w:rPr>
                <w:noProof/>
                <w:webHidden/>
              </w:rPr>
              <w:fldChar w:fldCharType="end"/>
            </w:r>
          </w:hyperlink>
        </w:p>
        <w:p w14:paraId="6B3626D1"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5" w:history="1">
            <w:r w:rsidR="00FE1808" w:rsidRPr="006D43F1">
              <w:rPr>
                <w:rStyle w:val="Hyperlink"/>
                <w:noProof/>
              </w:rPr>
              <w:t>Article I: Definitions</w:t>
            </w:r>
            <w:r w:rsidR="00FE1808">
              <w:rPr>
                <w:noProof/>
                <w:webHidden/>
              </w:rPr>
              <w:tab/>
            </w:r>
            <w:r w:rsidR="00FE1808">
              <w:rPr>
                <w:noProof/>
                <w:webHidden/>
              </w:rPr>
              <w:fldChar w:fldCharType="begin"/>
            </w:r>
            <w:r w:rsidR="00FE1808">
              <w:rPr>
                <w:noProof/>
                <w:webHidden/>
              </w:rPr>
              <w:instrText xml:space="preserve"> PAGEREF _Toc51794535 \h </w:instrText>
            </w:r>
            <w:r w:rsidR="00FE1808">
              <w:rPr>
                <w:noProof/>
                <w:webHidden/>
              </w:rPr>
            </w:r>
            <w:r w:rsidR="00FE1808">
              <w:rPr>
                <w:noProof/>
                <w:webHidden/>
              </w:rPr>
              <w:fldChar w:fldCharType="separate"/>
            </w:r>
            <w:r w:rsidR="00FE1808">
              <w:rPr>
                <w:noProof/>
                <w:webHidden/>
              </w:rPr>
              <w:t>31</w:t>
            </w:r>
            <w:r w:rsidR="00FE1808">
              <w:rPr>
                <w:noProof/>
                <w:webHidden/>
              </w:rPr>
              <w:fldChar w:fldCharType="end"/>
            </w:r>
          </w:hyperlink>
        </w:p>
        <w:p w14:paraId="177BFEDD"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6" w:history="1">
            <w:r w:rsidR="00FE1808" w:rsidRPr="006D43F1">
              <w:rPr>
                <w:rStyle w:val="Hyperlink"/>
                <w:noProof/>
              </w:rPr>
              <w:t>Article II: Scope of the Student Disciplinary Policy</w:t>
            </w:r>
            <w:r w:rsidR="00FE1808">
              <w:rPr>
                <w:noProof/>
                <w:webHidden/>
              </w:rPr>
              <w:tab/>
            </w:r>
            <w:r w:rsidR="00FE1808">
              <w:rPr>
                <w:noProof/>
                <w:webHidden/>
              </w:rPr>
              <w:fldChar w:fldCharType="begin"/>
            </w:r>
            <w:r w:rsidR="00FE1808">
              <w:rPr>
                <w:noProof/>
                <w:webHidden/>
              </w:rPr>
              <w:instrText xml:space="preserve"> PAGEREF _Toc51794536 \h </w:instrText>
            </w:r>
            <w:r w:rsidR="00FE1808">
              <w:rPr>
                <w:noProof/>
                <w:webHidden/>
              </w:rPr>
            </w:r>
            <w:r w:rsidR="00FE1808">
              <w:rPr>
                <w:noProof/>
                <w:webHidden/>
              </w:rPr>
              <w:fldChar w:fldCharType="separate"/>
            </w:r>
            <w:r w:rsidR="00FE1808">
              <w:rPr>
                <w:noProof/>
                <w:webHidden/>
              </w:rPr>
              <w:t>33</w:t>
            </w:r>
            <w:r w:rsidR="00FE1808">
              <w:rPr>
                <w:noProof/>
                <w:webHidden/>
              </w:rPr>
              <w:fldChar w:fldCharType="end"/>
            </w:r>
          </w:hyperlink>
        </w:p>
        <w:p w14:paraId="0AED1D29"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7" w:history="1">
            <w:r w:rsidR="00FE1808" w:rsidRPr="006D43F1">
              <w:rPr>
                <w:rStyle w:val="Hyperlink"/>
                <w:noProof/>
              </w:rPr>
              <w:t>Article III: Conduct Rules</w:t>
            </w:r>
            <w:r w:rsidR="00FE1808">
              <w:rPr>
                <w:noProof/>
                <w:webHidden/>
              </w:rPr>
              <w:tab/>
            </w:r>
            <w:r w:rsidR="00FE1808">
              <w:rPr>
                <w:noProof/>
                <w:webHidden/>
              </w:rPr>
              <w:fldChar w:fldCharType="begin"/>
            </w:r>
            <w:r w:rsidR="00FE1808">
              <w:rPr>
                <w:noProof/>
                <w:webHidden/>
              </w:rPr>
              <w:instrText xml:space="preserve"> PAGEREF _Toc51794537 \h </w:instrText>
            </w:r>
            <w:r w:rsidR="00FE1808">
              <w:rPr>
                <w:noProof/>
                <w:webHidden/>
              </w:rPr>
            </w:r>
            <w:r w:rsidR="00FE1808">
              <w:rPr>
                <w:noProof/>
                <w:webHidden/>
              </w:rPr>
              <w:fldChar w:fldCharType="separate"/>
            </w:r>
            <w:r w:rsidR="00FE1808">
              <w:rPr>
                <w:noProof/>
                <w:webHidden/>
              </w:rPr>
              <w:t>33</w:t>
            </w:r>
            <w:r w:rsidR="00FE1808">
              <w:rPr>
                <w:noProof/>
                <w:webHidden/>
              </w:rPr>
              <w:fldChar w:fldCharType="end"/>
            </w:r>
          </w:hyperlink>
        </w:p>
        <w:p w14:paraId="45845C33"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8" w:history="1">
            <w:r w:rsidR="00FE1808" w:rsidRPr="006D43F1">
              <w:rPr>
                <w:rStyle w:val="Hyperlink"/>
                <w:noProof/>
              </w:rPr>
              <w:t>Article IV: Sanctions</w:t>
            </w:r>
            <w:r w:rsidR="00FE1808">
              <w:rPr>
                <w:noProof/>
                <w:webHidden/>
              </w:rPr>
              <w:tab/>
            </w:r>
            <w:r w:rsidR="00FE1808">
              <w:rPr>
                <w:noProof/>
                <w:webHidden/>
              </w:rPr>
              <w:fldChar w:fldCharType="begin"/>
            </w:r>
            <w:r w:rsidR="00FE1808">
              <w:rPr>
                <w:noProof/>
                <w:webHidden/>
              </w:rPr>
              <w:instrText xml:space="preserve"> PAGEREF _Toc51794538 \h </w:instrText>
            </w:r>
            <w:r w:rsidR="00FE1808">
              <w:rPr>
                <w:noProof/>
                <w:webHidden/>
              </w:rPr>
            </w:r>
            <w:r w:rsidR="00FE1808">
              <w:rPr>
                <w:noProof/>
                <w:webHidden/>
              </w:rPr>
              <w:fldChar w:fldCharType="separate"/>
            </w:r>
            <w:r w:rsidR="00FE1808">
              <w:rPr>
                <w:noProof/>
                <w:webHidden/>
              </w:rPr>
              <w:t>37</w:t>
            </w:r>
            <w:r w:rsidR="00FE1808">
              <w:rPr>
                <w:noProof/>
                <w:webHidden/>
              </w:rPr>
              <w:fldChar w:fldCharType="end"/>
            </w:r>
          </w:hyperlink>
        </w:p>
        <w:p w14:paraId="01D1F41C"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39" w:history="1">
            <w:r w:rsidR="00FE1808" w:rsidRPr="006D43F1">
              <w:rPr>
                <w:rStyle w:val="Hyperlink"/>
                <w:noProof/>
              </w:rPr>
              <w:t>Article V: Student Disciplinary Process: Charges, Meetings, and Hearings</w:t>
            </w:r>
            <w:r w:rsidR="00FE1808">
              <w:rPr>
                <w:noProof/>
                <w:webHidden/>
              </w:rPr>
              <w:tab/>
            </w:r>
            <w:r w:rsidR="00FE1808">
              <w:rPr>
                <w:noProof/>
                <w:webHidden/>
              </w:rPr>
              <w:fldChar w:fldCharType="begin"/>
            </w:r>
            <w:r w:rsidR="00FE1808">
              <w:rPr>
                <w:noProof/>
                <w:webHidden/>
              </w:rPr>
              <w:instrText xml:space="preserve"> PAGEREF _Toc51794539 \h </w:instrText>
            </w:r>
            <w:r w:rsidR="00FE1808">
              <w:rPr>
                <w:noProof/>
                <w:webHidden/>
              </w:rPr>
            </w:r>
            <w:r w:rsidR="00FE1808">
              <w:rPr>
                <w:noProof/>
                <w:webHidden/>
              </w:rPr>
              <w:fldChar w:fldCharType="separate"/>
            </w:r>
            <w:r w:rsidR="00FE1808">
              <w:rPr>
                <w:noProof/>
                <w:webHidden/>
              </w:rPr>
              <w:t>39</w:t>
            </w:r>
            <w:r w:rsidR="00FE1808">
              <w:rPr>
                <w:noProof/>
                <w:webHidden/>
              </w:rPr>
              <w:fldChar w:fldCharType="end"/>
            </w:r>
          </w:hyperlink>
        </w:p>
        <w:p w14:paraId="6E8E9901"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40" w:history="1">
            <w:r w:rsidR="00FE1808" w:rsidRPr="006D43F1">
              <w:rPr>
                <w:rStyle w:val="Hyperlink"/>
                <w:noProof/>
              </w:rPr>
              <w:t>Appeals</w:t>
            </w:r>
            <w:r w:rsidR="00FE1808">
              <w:rPr>
                <w:noProof/>
                <w:webHidden/>
              </w:rPr>
              <w:tab/>
            </w:r>
            <w:r w:rsidR="00FE1808">
              <w:rPr>
                <w:noProof/>
                <w:webHidden/>
              </w:rPr>
              <w:fldChar w:fldCharType="begin"/>
            </w:r>
            <w:r w:rsidR="00FE1808">
              <w:rPr>
                <w:noProof/>
                <w:webHidden/>
              </w:rPr>
              <w:instrText xml:space="preserve"> PAGEREF _Toc51794540 \h </w:instrText>
            </w:r>
            <w:r w:rsidR="00FE1808">
              <w:rPr>
                <w:noProof/>
                <w:webHidden/>
              </w:rPr>
            </w:r>
            <w:r w:rsidR="00FE1808">
              <w:rPr>
                <w:noProof/>
                <w:webHidden/>
              </w:rPr>
              <w:fldChar w:fldCharType="separate"/>
            </w:r>
            <w:r w:rsidR="00FE1808">
              <w:rPr>
                <w:noProof/>
                <w:webHidden/>
              </w:rPr>
              <w:t>42</w:t>
            </w:r>
            <w:r w:rsidR="00FE1808">
              <w:rPr>
                <w:noProof/>
                <w:webHidden/>
              </w:rPr>
              <w:fldChar w:fldCharType="end"/>
            </w:r>
          </w:hyperlink>
        </w:p>
        <w:p w14:paraId="6F90BC77" w14:textId="77777777" w:rsidR="00FE1808" w:rsidRDefault="007C7B3B">
          <w:pPr>
            <w:pStyle w:val="TOC3"/>
            <w:rPr>
              <w:rFonts w:asciiTheme="minorHAnsi" w:eastAsiaTheme="minorEastAsia" w:hAnsiTheme="minorHAnsi" w:cstheme="minorBidi"/>
              <w:b w:val="0"/>
            </w:rPr>
          </w:pPr>
          <w:hyperlink w:anchor="_Toc51794541" w:history="1">
            <w:r w:rsidR="00FE1808" w:rsidRPr="006D43F1">
              <w:rPr>
                <w:rStyle w:val="Hyperlink"/>
              </w:rPr>
              <w:t>Article VI: Interpretation and Revision</w:t>
            </w:r>
            <w:r w:rsidR="00FE1808">
              <w:rPr>
                <w:webHidden/>
              </w:rPr>
              <w:tab/>
            </w:r>
            <w:r w:rsidR="00FE1808">
              <w:rPr>
                <w:webHidden/>
              </w:rPr>
              <w:fldChar w:fldCharType="begin"/>
            </w:r>
            <w:r w:rsidR="00FE1808">
              <w:rPr>
                <w:webHidden/>
              </w:rPr>
              <w:instrText xml:space="preserve"> PAGEREF _Toc51794541 \h </w:instrText>
            </w:r>
            <w:r w:rsidR="00FE1808">
              <w:rPr>
                <w:webHidden/>
              </w:rPr>
            </w:r>
            <w:r w:rsidR="00FE1808">
              <w:rPr>
                <w:webHidden/>
              </w:rPr>
              <w:fldChar w:fldCharType="separate"/>
            </w:r>
            <w:r w:rsidR="00FE1808">
              <w:rPr>
                <w:webHidden/>
              </w:rPr>
              <w:t>43</w:t>
            </w:r>
            <w:r w:rsidR="00FE1808">
              <w:rPr>
                <w:webHidden/>
              </w:rPr>
              <w:fldChar w:fldCharType="end"/>
            </w:r>
          </w:hyperlink>
        </w:p>
        <w:p w14:paraId="1E9B10CD" w14:textId="77777777" w:rsidR="00FE1808" w:rsidRDefault="007C7B3B">
          <w:pPr>
            <w:pStyle w:val="TOC3"/>
            <w:rPr>
              <w:rFonts w:asciiTheme="minorHAnsi" w:eastAsiaTheme="minorEastAsia" w:hAnsiTheme="minorHAnsi" w:cstheme="minorBidi"/>
              <w:b w:val="0"/>
            </w:rPr>
          </w:pPr>
          <w:hyperlink w:anchor="_Toc51794542" w:history="1">
            <w:r w:rsidR="00FE1808" w:rsidRPr="006D43F1">
              <w:rPr>
                <w:rStyle w:val="Hyperlink"/>
              </w:rPr>
              <w:t>Article VII: Retention of Records</w:t>
            </w:r>
            <w:r w:rsidR="00FE1808">
              <w:rPr>
                <w:webHidden/>
              </w:rPr>
              <w:tab/>
            </w:r>
            <w:r w:rsidR="00FE1808">
              <w:rPr>
                <w:webHidden/>
              </w:rPr>
              <w:fldChar w:fldCharType="begin"/>
            </w:r>
            <w:r w:rsidR="00FE1808">
              <w:rPr>
                <w:webHidden/>
              </w:rPr>
              <w:instrText xml:space="preserve"> PAGEREF _Toc51794542 \h </w:instrText>
            </w:r>
            <w:r w:rsidR="00FE1808">
              <w:rPr>
                <w:webHidden/>
              </w:rPr>
            </w:r>
            <w:r w:rsidR="00FE1808">
              <w:rPr>
                <w:webHidden/>
              </w:rPr>
              <w:fldChar w:fldCharType="separate"/>
            </w:r>
            <w:r w:rsidR="00FE1808">
              <w:rPr>
                <w:webHidden/>
              </w:rPr>
              <w:t>44</w:t>
            </w:r>
            <w:r w:rsidR="00FE1808">
              <w:rPr>
                <w:webHidden/>
              </w:rPr>
              <w:fldChar w:fldCharType="end"/>
            </w:r>
          </w:hyperlink>
        </w:p>
        <w:p w14:paraId="3DE04DC8"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43" w:history="1">
            <w:r w:rsidR="00FE1808" w:rsidRPr="006D43F1">
              <w:rPr>
                <w:rStyle w:val="Hyperlink"/>
                <w:noProof/>
              </w:rPr>
              <w:t>Student Identification Cards</w:t>
            </w:r>
            <w:r w:rsidR="00FE1808">
              <w:rPr>
                <w:noProof/>
                <w:webHidden/>
              </w:rPr>
              <w:tab/>
            </w:r>
            <w:r w:rsidR="00FE1808">
              <w:rPr>
                <w:noProof/>
                <w:webHidden/>
              </w:rPr>
              <w:fldChar w:fldCharType="begin"/>
            </w:r>
            <w:r w:rsidR="00FE1808">
              <w:rPr>
                <w:noProof/>
                <w:webHidden/>
              </w:rPr>
              <w:instrText xml:space="preserve"> PAGEREF _Toc51794543 \h </w:instrText>
            </w:r>
            <w:r w:rsidR="00FE1808">
              <w:rPr>
                <w:noProof/>
                <w:webHidden/>
              </w:rPr>
            </w:r>
            <w:r w:rsidR="00FE1808">
              <w:rPr>
                <w:noProof/>
                <w:webHidden/>
              </w:rPr>
              <w:fldChar w:fldCharType="separate"/>
            </w:r>
            <w:r w:rsidR="00FE1808">
              <w:rPr>
                <w:noProof/>
                <w:webHidden/>
              </w:rPr>
              <w:t>44</w:t>
            </w:r>
            <w:r w:rsidR="00FE1808">
              <w:rPr>
                <w:noProof/>
                <w:webHidden/>
              </w:rPr>
              <w:fldChar w:fldCharType="end"/>
            </w:r>
          </w:hyperlink>
        </w:p>
        <w:p w14:paraId="6114CC2B"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44" w:history="1">
            <w:r w:rsidR="00FE1808" w:rsidRPr="006D43F1">
              <w:rPr>
                <w:rStyle w:val="Hyperlink"/>
                <w:noProof/>
              </w:rPr>
              <w:t>Student Records</w:t>
            </w:r>
            <w:r w:rsidR="00FE1808">
              <w:rPr>
                <w:noProof/>
                <w:webHidden/>
              </w:rPr>
              <w:tab/>
            </w:r>
            <w:r w:rsidR="00FE1808">
              <w:rPr>
                <w:noProof/>
                <w:webHidden/>
              </w:rPr>
              <w:fldChar w:fldCharType="begin"/>
            </w:r>
            <w:r w:rsidR="00FE1808">
              <w:rPr>
                <w:noProof/>
                <w:webHidden/>
              </w:rPr>
              <w:instrText xml:space="preserve"> PAGEREF _Toc51794544 \h </w:instrText>
            </w:r>
            <w:r w:rsidR="00FE1808">
              <w:rPr>
                <w:noProof/>
                <w:webHidden/>
              </w:rPr>
            </w:r>
            <w:r w:rsidR="00FE1808">
              <w:rPr>
                <w:noProof/>
                <w:webHidden/>
              </w:rPr>
              <w:fldChar w:fldCharType="separate"/>
            </w:r>
            <w:r w:rsidR="00FE1808">
              <w:rPr>
                <w:noProof/>
                <w:webHidden/>
              </w:rPr>
              <w:t>44</w:t>
            </w:r>
            <w:r w:rsidR="00FE1808">
              <w:rPr>
                <w:noProof/>
                <w:webHidden/>
              </w:rPr>
              <w:fldChar w:fldCharType="end"/>
            </w:r>
          </w:hyperlink>
        </w:p>
        <w:p w14:paraId="75E977A4"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45" w:history="1">
            <w:r w:rsidR="00FE1808" w:rsidRPr="006D43F1">
              <w:rPr>
                <w:rStyle w:val="Hyperlink"/>
                <w:noProof/>
              </w:rPr>
              <w:t>Substance Abuse Policy</w:t>
            </w:r>
            <w:r w:rsidR="00FE1808">
              <w:rPr>
                <w:noProof/>
                <w:webHidden/>
              </w:rPr>
              <w:tab/>
            </w:r>
            <w:r w:rsidR="00FE1808">
              <w:rPr>
                <w:noProof/>
                <w:webHidden/>
              </w:rPr>
              <w:fldChar w:fldCharType="begin"/>
            </w:r>
            <w:r w:rsidR="00FE1808">
              <w:rPr>
                <w:noProof/>
                <w:webHidden/>
              </w:rPr>
              <w:instrText xml:space="preserve"> PAGEREF _Toc51794545 \h </w:instrText>
            </w:r>
            <w:r w:rsidR="00FE1808">
              <w:rPr>
                <w:noProof/>
                <w:webHidden/>
              </w:rPr>
            </w:r>
            <w:r w:rsidR="00FE1808">
              <w:rPr>
                <w:noProof/>
                <w:webHidden/>
              </w:rPr>
              <w:fldChar w:fldCharType="separate"/>
            </w:r>
            <w:r w:rsidR="00FE1808">
              <w:rPr>
                <w:noProof/>
                <w:webHidden/>
              </w:rPr>
              <w:t>44</w:t>
            </w:r>
            <w:r w:rsidR="00FE1808">
              <w:rPr>
                <w:noProof/>
                <w:webHidden/>
              </w:rPr>
              <w:fldChar w:fldCharType="end"/>
            </w:r>
          </w:hyperlink>
        </w:p>
        <w:p w14:paraId="189FCF9B" w14:textId="77777777" w:rsidR="00FE1808" w:rsidRDefault="007C7B3B">
          <w:pPr>
            <w:pStyle w:val="TOC3"/>
            <w:rPr>
              <w:rFonts w:asciiTheme="minorHAnsi" w:eastAsiaTheme="minorEastAsia" w:hAnsiTheme="minorHAnsi" w:cstheme="minorBidi"/>
              <w:b w:val="0"/>
            </w:rPr>
          </w:pPr>
          <w:hyperlink w:anchor="_Toc51794546" w:history="1">
            <w:r w:rsidR="00FE1808" w:rsidRPr="006D43F1">
              <w:rPr>
                <w:rStyle w:val="Hyperlink"/>
              </w:rPr>
              <w:t>Definitions</w:t>
            </w:r>
            <w:r w:rsidR="00FE1808">
              <w:rPr>
                <w:webHidden/>
              </w:rPr>
              <w:tab/>
            </w:r>
            <w:r w:rsidR="00FE1808">
              <w:rPr>
                <w:webHidden/>
              </w:rPr>
              <w:fldChar w:fldCharType="begin"/>
            </w:r>
            <w:r w:rsidR="00FE1808">
              <w:rPr>
                <w:webHidden/>
              </w:rPr>
              <w:instrText xml:space="preserve"> PAGEREF _Toc51794546 \h </w:instrText>
            </w:r>
            <w:r w:rsidR="00FE1808">
              <w:rPr>
                <w:webHidden/>
              </w:rPr>
            </w:r>
            <w:r w:rsidR="00FE1808">
              <w:rPr>
                <w:webHidden/>
              </w:rPr>
              <w:fldChar w:fldCharType="separate"/>
            </w:r>
            <w:r w:rsidR="00FE1808">
              <w:rPr>
                <w:webHidden/>
              </w:rPr>
              <w:t>45</w:t>
            </w:r>
            <w:r w:rsidR="00FE1808">
              <w:rPr>
                <w:webHidden/>
              </w:rPr>
              <w:fldChar w:fldCharType="end"/>
            </w:r>
          </w:hyperlink>
        </w:p>
        <w:p w14:paraId="45EC3F0E" w14:textId="77777777" w:rsidR="00FE1808" w:rsidRDefault="007C7B3B">
          <w:pPr>
            <w:pStyle w:val="TOC3"/>
            <w:rPr>
              <w:rFonts w:asciiTheme="minorHAnsi" w:eastAsiaTheme="minorEastAsia" w:hAnsiTheme="minorHAnsi" w:cstheme="minorBidi"/>
              <w:b w:val="0"/>
            </w:rPr>
          </w:pPr>
          <w:hyperlink w:anchor="_Toc51794547" w:history="1">
            <w:r w:rsidR="00FE1808" w:rsidRPr="006D43F1">
              <w:rPr>
                <w:rStyle w:val="Hyperlink"/>
              </w:rPr>
              <w:t>Policy Statement</w:t>
            </w:r>
            <w:r w:rsidR="00FE1808">
              <w:rPr>
                <w:webHidden/>
              </w:rPr>
              <w:tab/>
            </w:r>
            <w:r w:rsidR="00FE1808">
              <w:rPr>
                <w:webHidden/>
              </w:rPr>
              <w:fldChar w:fldCharType="begin"/>
            </w:r>
            <w:r w:rsidR="00FE1808">
              <w:rPr>
                <w:webHidden/>
              </w:rPr>
              <w:instrText xml:space="preserve"> PAGEREF _Toc51794547 \h </w:instrText>
            </w:r>
            <w:r w:rsidR="00FE1808">
              <w:rPr>
                <w:webHidden/>
              </w:rPr>
            </w:r>
            <w:r w:rsidR="00FE1808">
              <w:rPr>
                <w:webHidden/>
              </w:rPr>
              <w:fldChar w:fldCharType="separate"/>
            </w:r>
            <w:r w:rsidR="00FE1808">
              <w:rPr>
                <w:webHidden/>
              </w:rPr>
              <w:t>45</w:t>
            </w:r>
            <w:r w:rsidR="00FE1808">
              <w:rPr>
                <w:webHidden/>
              </w:rPr>
              <w:fldChar w:fldCharType="end"/>
            </w:r>
          </w:hyperlink>
        </w:p>
        <w:p w14:paraId="133BDC72" w14:textId="77777777" w:rsidR="00FE1808" w:rsidRDefault="007C7B3B">
          <w:pPr>
            <w:pStyle w:val="TOC3"/>
            <w:rPr>
              <w:rFonts w:asciiTheme="minorHAnsi" w:eastAsiaTheme="minorEastAsia" w:hAnsiTheme="minorHAnsi" w:cstheme="minorBidi"/>
              <w:b w:val="0"/>
            </w:rPr>
          </w:pPr>
          <w:hyperlink w:anchor="_Toc51794548" w:history="1">
            <w:r w:rsidR="00FE1808" w:rsidRPr="006D43F1">
              <w:rPr>
                <w:rStyle w:val="Hyperlink"/>
              </w:rPr>
              <w:t>Suspicion</w:t>
            </w:r>
            <w:r w:rsidR="00FE1808">
              <w:rPr>
                <w:webHidden/>
              </w:rPr>
              <w:tab/>
            </w:r>
            <w:r w:rsidR="00FE1808">
              <w:rPr>
                <w:webHidden/>
              </w:rPr>
              <w:fldChar w:fldCharType="begin"/>
            </w:r>
            <w:r w:rsidR="00FE1808">
              <w:rPr>
                <w:webHidden/>
              </w:rPr>
              <w:instrText xml:space="preserve"> PAGEREF _Toc51794548 \h </w:instrText>
            </w:r>
            <w:r w:rsidR="00FE1808">
              <w:rPr>
                <w:webHidden/>
              </w:rPr>
            </w:r>
            <w:r w:rsidR="00FE1808">
              <w:rPr>
                <w:webHidden/>
              </w:rPr>
              <w:fldChar w:fldCharType="separate"/>
            </w:r>
            <w:r w:rsidR="00FE1808">
              <w:rPr>
                <w:webHidden/>
              </w:rPr>
              <w:t>46</w:t>
            </w:r>
            <w:r w:rsidR="00FE1808">
              <w:rPr>
                <w:webHidden/>
              </w:rPr>
              <w:fldChar w:fldCharType="end"/>
            </w:r>
          </w:hyperlink>
        </w:p>
        <w:p w14:paraId="7A84CB84" w14:textId="77777777" w:rsidR="00FE1808" w:rsidRDefault="007C7B3B">
          <w:pPr>
            <w:pStyle w:val="TOC3"/>
            <w:rPr>
              <w:rFonts w:asciiTheme="minorHAnsi" w:eastAsiaTheme="minorEastAsia" w:hAnsiTheme="minorHAnsi" w:cstheme="minorBidi"/>
              <w:b w:val="0"/>
            </w:rPr>
          </w:pPr>
          <w:hyperlink w:anchor="_Toc51794549" w:history="1">
            <w:r w:rsidR="00FE1808" w:rsidRPr="006D43F1">
              <w:rPr>
                <w:rStyle w:val="Hyperlink"/>
              </w:rPr>
              <w:t>Screenings and Testing Circumstances</w:t>
            </w:r>
            <w:r w:rsidR="00FE1808">
              <w:rPr>
                <w:webHidden/>
              </w:rPr>
              <w:tab/>
            </w:r>
            <w:r w:rsidR="00FE1808">
              <w:rPr>
                <w:webHidden/>
              </w:rPr>
              <w:fldChar w:fldCharType="begin"/>
            </w:r>
            <w:r w:rsidR="00FE1808">
              <w:rPr>
                <w:webHidden/>
              </w:rPr>
              <w:instrText xml:space="preserve"> PAGEREF _Toc51794549 \h </w:instrText>
            </w:r>
            <w:r w:rsidR="00FE1808">
              <w:rPr>
                <w:webHidden/>
              </w:rPr>
            </w:r>
            <w:r w:rsidR="00FE1808">
              <w:rPr>
                <w:webHidden/>
              </w:rPr>
              <w:fldChar w:fldCharType="separate"/>
            </w:r>
            <w:r w:rsidR="00FE1808">
              <w:rPr>
                <w:webHidden/>
              </w:rPr>
              <w:t>46</w:t>
            </w:r>
            <w:r w:rsidR="00FE1808">
              <w:rPr>
                <w:webHidden/>
              </w:rPr>
              <w:fldChar w:fldCharType="end"/>
            </w:r>
          </w:hyperlink>
        </w:p>
        <w:p w14:paraId="53807971" w14:textId="77777777" w:rsidR="00FE1808" w:rsidRDefault="007C7B3B">
          <w:pPr>
            <w:pStyle w:val="TOC3"/>
            <w:rPr>
              <w:rFonts w:asciiTheme="minorHAnsi" w:eastAsiaTheme="minorEastAsia" w:hAnsiTheme="minorHAnsi" w:cstheme="minorBidi"/>
              <w:b w:val="0"/>
            </w:rPr>
          </w:pPr>
          <w:hyperlink w:anchor="_Toc51794550" w:history="1">
            <w:r w:rsidR="00FE1808" w:rsidRPr="006D43F1">
              <w:rPr>
                <w:rStyle w:val="Hyperlink"/>
              </w:rPr>
              <w:t>Reporting and Follow-up of Drug-Related Crimes and Abuse</w:t>
            </w:r>
            <w:r w:rsidR="00FE1808">
              <w:rPr>
                <w:webHidden/>
              </w:rPr>
              <w:tab/>
            </w:r>
            <w:r w:rsidR="00FE1808">
              <w:rPr>
                <w:webHidden/>
              </w:rPr>
              <w:fldChar w:fldCharType="begin"/>
            </w:r>
            <w:r w:rsidR="00FE1808">
              <w:rPr>
                <w:webHidden/>
              </w:rPr>
              <w:instrText xml:space="preserve"> PAGEREF _Toc51794550 \h </w:instrText>
            </w:r>
            <w:r w:rsidR="00FE1808">
              <w:rPr>
                <w:webHidden/>
              </w:rPr>
            </w:r>
            <w:r w:rsidR="00FE1808">
              <w:rPr>
                <w:webHidden/>
              </w:rPr>
              <w:fldChar w:fldCharType="separate"/>
            </w:r>
            <w:r w:rsidR="00FE1808">
              <w:rPr>
                <w:webHidden/>
              </w:rPr>
              <w:t>46</w:t>
            </w:r>
            <w:r w:rsidR="00FE1808">
              <w:rPr>
                <w:webHidden/>
              </w:rPr>
              <w:fldChar w:fldCharType="end"/>
            </w:r>
          </w:hyperlink>
        </w:p>
        <w:p w14:paraId="02BFD2E0" w14:textId="77777777" w:rsidR="00FE1808" w:rsidRDefault="007C7B3B">
          <w:pPr>
            <w:pStyle w:val="TOC3"/>
            <w:rPr>
              <w:rFonts w:asciiTheme="minorHAnsi" w:eastAsiaTheme="minorEastAsia" w:hAnsiTheme="minorHAnsi" w:cstheme="minorBidi"/>
              <w:b w:val="0"/>
            </w:rPr>
          </w:pPr>
          <w:hyperlink w:anchor="_Toc51794551" w:history="1">
            <w:r w:rsidR="00FE1808" w:rsidRPr="006D43F1">
              <w:rPr>
                <w:rStyle w:val="Hyperlink"/>
              </w:rPr>
              <w:t>Drug and Alcohol Counseling</w:t>
            </w:r>
            <w:r w:rsidR="00FE1808">
              <w:rPr>
                <w:webHidden/>
              </w:rPr>
              <w:tab/>
            </w:r>
            <w:r w:rsidR="00FE1808">
              <w:rPr>
                <w:webHidden/>
              </w:rPr>
              <w:fldChar w:fldCharType="begin"/>
            </w:r>
            <w:r w:rsidR="00FE1808">
              <w:rPr>
                <w:webHidden/>
              </w:rPr>
              <w:instrText xml:space="preserve"> PAGEREF _Toc51794551 \h </w:instrText>
            </w:r>
            <w:r w:rsidR="00FE1808">
              <w:rPr>
                <w:webHidden/>
              </w:rPr>
            </w:r>
            <w:r w:rsidR="00FE1808">
              <w:rPr>
                <w:webHidden/>
              </w:rPr>
              <w:fldChar w:fldCharType="separate"/>
            </w:r>
            <w:r w:rsidR="00FE1808">
              <w:rPr>
                <w:webHidden/>
              </w:rPr>
              <w:t>46</w:t>
            </w:r>
            <w:r w:rsidR="00FE1808">
              <w:rPr>
                <w:webHidden/>
              </w:rPr>
              <w:fldChar w:fldCharType="end"/>
            </w:r>
          </w:hyperlink>
        </w:p>
        <w:p w14:paraId="1409814B" w14:textId="77777777" w:rsidR="00FE1808" w:rsidRDefault="007C7B3B">
          <w:pPr>
            <w:pStyle w:val="TOC3"/>
            <w:rPr>
              <w:rFonts w:asciiTheme="minorHAnsi" w:eastAsiaTheme="minorEastAsia" w:hAnsiTheme="minorHAnsi" w:cstheme="minorBidi"/>
              <w:b w:val="0"/>
            </w:rPr>
          </w:pPr>
          <w:hyperlink w:anchor="_Toc51794552" w:history="1">
            <w:r w:rsidR="00FE1808" w:rsidRPr="006D43F1">
              <w:rPr>
                <w:rStyle w:val="Hyperlink"/>
              </w:rPr>
              <w:t>Enforcement</w:t>
            </w:r>
            <w:r w:rsidR="00FE1808">
              <w:rPr>
                <w:webHidden/>
              </w:rPr>
              <w:tab/>
            </w:r>
            <w:r w:rsidR="00FE1808">
              <w:rPr>
                <w:webHidden/>
              </w:rPr>
              <w:fldChar w:fldCharType="begin"/>
            </w:r>
            <w:r w:rsidR="00FE1808">
              <w:rPr>
                <w:webHidden/>
              </w:rPr>
              <w:instrText xml:space="preserve"> PAGEREF _Toc51794552 \h </w:instrText>
            </w:r>
            <w:r w:rsidR="00FE1808">
              <w:rPr>
                <w:webHidden/>
              </w:rPr>
            </w:r>
            <w:r w:rsidR="00FE1808">
              <w:rPr>
                <w:webHidden/>
              </w:rPr>
              <w:fldChar w:fldCharType="separate"/>
            </w:r>
            <w:r w:rsidR="00FE1808">
              <w:rPr>
                <w:webHidden/>
              </w:rPr>
              <w:t>47</w:t>
            </w:r>
            <w:r w:rsidR="00FE1808">
              <w:rPr>
                <w:webHidden/>
              </w:rPr>
              <w:fldChar w:fldCharType="end"/>
            </w:r>
          </w:hyperlink>
        </w:p>
        <w:p w14:paraId="4BB1CA47" w14:textId="77777777" w:rsidR="00FE1808" w:rsidRDefault="007C7B3B">
          <w:pPr>
            <w:pStyle w:val="TOC3"/>
            <w:rPr>
              <w:rFonts w:asciiTheme="minorHAnsi" w:eastAsiaTheme="minorEastAsia" w:hAnsiTheme="minorHAnsi" w:cstheme="minorBidi"/>
              <w:b w:val="0"/>
            </w:rPr>
          </w:pPr>
          <w:hyperlink w:anchor="_Toc51794553" w:history="1">
            <w:r w:rsidR="00FE1808" w:rsidRPr="006D43F1">
              <w:rPr>
                <w:rStyle w:val="Hyperlink"/>
              </w:rPr>
              <w:t>Confidentiality</w:t>
            </w:r>
            <w:r w:rsidR="00FE1808">
              <w:rPr>
                <w:webHidden/>
              </w:rPr>
              <w:tab/>
            </w:r>
            <w:r w:rsidR="00FE1808">
              <w:rPr>
                <w:webHidden/>
              </w:rPr>
              <w:fldChar w:fldCharType="begin"/>
            </w:r>
            <w:r w:rsidR="00FE1808">
              <w:rPr>
                <w:webHidden/>
              </w:rPr>
              <w:instrText xml:space="preserve"> PAGEREF _Toc51794553 \h </w:instrText>
            </w:r>
            <w:r w:rsidR="00FE1808">
              <w:rPr>
                <w:webHidden/>
              </w:rPr>
            </w:r>
            <w:r w:rsidR="00FE1808">
              <w:rPr>
                <w:webHidden/>
              </w:rPr>
              <w:fldChar w:fldCharType="separate"/>
            </w:r>
            <w:r w:rsidR="00FE1808">
              <w:rPr>
                <w:webHidden/>
              </w:rPr>
              <w:t>47</w:t>
            </w:r>
            <w:r w:rsidR="00FE1808">
              <w:rPr>
                <w:webHidden/>
              </w:rPr>
              <w:fldChar w:fldCharType="end"/>
            </w:r>
          </w:hyperlink>
        </w:p>
        <w:p w14:paraId="7EA9E0D4" w14:textId="77777777" w:rsidR="00FE1808" w:rsidRDefault="007C7B3B">
          <w:pPr>
            <w:pStyle w:val="TOC3"/>
            <w:rPr>
              <w:rFonts w:asciiTheme="minorHAnsi" w:eastAsiaTheme="minorEastAsia" w:hAnsiTheme="minorHAnsi" w:cstheme="minorBidi"/>
              <w:b w:val="0"/>
            </w:rPr>
          </w:pPr>
          <w:hyperlink w:anchor="_Toc51794554" w:history="1">
            <w:r w:rsidR="00FE1808" w:rsidRPr="006D43F1">
              <w:rPr>
                <w:rStyle w:val="Hyperlink"/>
              </w:rPr>
              <w:t>Reservations of Rights</w:t>
            </w:r>
            <w:r w:rsidR="00FE1808">
              <w:rPr>
                <w:webHidden/>
              </w:rPr>
              <w:tab/>
            </w:r>
            <w:r w:rsidR="00FE1808">
              <w:rPr>
                <w:webHidden/>
              </w:rPr>
              <w:fldChar w:fldCharType="begin"/>
            </w:r>
            <w:r w:rsidR="00FE1808">
              <w:rPr>
                <w:webHidden/>
              </w:rPr>
              <w:instrText xml:space="preserve"> PAGEREF _Toc51794554 \h </w:instrText>
            </w:r>
            <w:r w:rsidR="00FE1808">
              <w:rPr>
                <w:webHidden/>
              </w:rPr>
            </w:r>
            <w:r w:rsidR="00FE1808">
              <w:rPr>
                <w:webHidden/>
              </w:rPr>
              <w:fldChar w:fldCharType="separate"/>
            </w:r>
            <w:r w:rsidR="00FE1808">
              <w:rPr>
                <w:webHidden/>
              </w:rPr>
              <w:t>48</w:t>
            </w:r>
            <w:r w:rsidR="00FE1808">
              <w:rPr>
                <w:webHidden/>
              </w:rPr>
              <w:fldChar w:fldCharType="end"/>
            </w:r>
          </w:hyperlink>
        </w:p>
        <w:p w14:paraId="56231974" w14:textId="77777777" w:rsidR="00FE1808" w:rsidRDefault="007C7B3B">
          <w:pPr>
            <w:pStyle w:val="TOC3"/>
            <w:rPr>
              <w:rFonts w:asciiTheme="minorHAnsi" w:eastAsiaTheme="minorEastAsia" w:hAnsiTheme="minorHAnsi" w:cstheme="minorBidi"/>
              <w:b w:val="0"/>
            </w:rPr>
          </w:pPr>
          <w:hyperlink w:anchor="_Toc51794555" w:history="1">
            <w:r w:rsidR="00FE1808" w:rsidRPr="006D43F1">
              <w:rPr>
                <w:rStyle w:val="Hyperlink"/>
              </w:rPr>
              <w:t>Student Assistance Programs</w:t>
            </w:r>
            <w:r w:rsidR="00FE1808">
              <w:rPr>
                <w:webHidden/>
              </w:rPr>
              <w:tab/>
            </w:r>
            <w:r w:rsidR="00FE1808">
              <w:rPr>
                <w:webHidden/>
              </w:rPr>
              <w:fldChar w:fldCharType="begin"/>
            </w:r>
            <w:r w:rsidR="00FE1808">
              <w:rPr>
                <w:webHidden/>
              </w:rPr>
              <w:instrText xml:space="preserve"> PAGEREF _Toc51794555 \h </w:instrText>
            </w:r>
            <w:r w:rsidR="00FE1808">
              <w:rPr>
                <w:webHidden/>
              </w:rPr>
            </w:r>
            <w:r w:rsidR="00FE1808">
              <w:rPr>
                <w:webHidden/>
              </w:rPr>
              <w:fldChar w:fldCharType="separate"/>
            </w:r>
            <w:r w:rsidR="00FE1808">
              <w:rPr>
                <w:webHidden/>
              </w:rPr>
              <w:t>48</w:t>
            </w:r>
            <w:r w:rsidR="00FE1808">
              <w:rPr>
                <w:webHidden/>
              </w:rPr>
              <w:fldChar w:fldCharType="end"/>
            </w:r>
          </w:hyperlink>
        </w:p>
        <w:p w14:paraId="1B945B79" w14:textId="77777777" w:rsidR="00FE1808" w:rsidRDefault="007C7B3B">
          <w:pPr>
            <w:pStyle w:val="TOC3"/>
            <w:rPr>
              <w:rFonts w:asciiTheme="minorHAnsi" w:eastAsiaTheme="minorEastAsia" w:hAnsiTheme="minorHAnsi" w:cstheme="minorBidi"/>
              <w:b w:val="0"/>
            </w:rPr>
          </w:pPr>
          <w:hyperlink w:anchor="_Toc51794556" w:history="1">
            <w:r w:rsidR="00FE1808" w:rsidRPr="006D43F1">
              <w:rPr>
                <w:rStyle w:val="Hyperlink"/>
              </w:rPr>
              <w:t>Medical Marijuana</w:t>
            </w:r>
            <w:r w:rsidR="00FE1808">
              <w:rPr>
                <w:webHidden/>
              </w:rPr>
              <w:tab/>
            </w:r>
            <w:r w:rsidR="00FE1808">
              <w:rPr>
                <w:webHidden/>
              </w:rPr>
              <w:fldChar w:fldCharType="begin"/>
            </w:r>
            <w:r w:rsidR="00FE1808">
              <w:rPr>
                <w:webHidden/>
              </w:rPr>
              <w:instrText xml:space="preserve"> PAGEREF _Toc51794556 \h </w:instrText>
            </w:r>
            <w:r w:rsidR="00FE1808">
              <w:rPr>
                <w:webHidden/>
              </w:rPr>
            </w:r>
            <w:r w:rsidR="00FE1808">
              <w:rPr>
                <w:webHidden/>
              </w:rPr>
              <w:fldChar w:fldCharType="separate"/>
            </w:r>
            <w:r w:rsidR="00FE1808">
              <w:rPr>
                <w:webHidden/>
              </w:rPr>
              <w:t>48</w:t>
            </w:r>
            <w:r w:rsidR="00FE1808">
              <w:rPr>
                <w:webHidden/>
              </w:rPr>
              <w:fldChar w:fldCharType="end"/>
            </w:r>
          </w:hyperlink>
        </w:p>
        <w:p w14:paraId="2585ECC0" w14:textId="77777777" w:rsidR="00FE1808" w:rsidRDefault="007C7B3B">
          <w:pPr>
            <w:pStyle w:val="TOC2"/>
            <w:tabs>
              <w:tab w:val="right" w:leader="dot" w:pos="10070"/>
            </w:tabs>
            <w:rPr>
              <w:rFonts w:asciiTheme="minorHAnsi" w:eastAsiaTheme="minorEastAsia" w:hAnsiTheme="minorHAnsi" w:cstheme="minorBidi"/>
              <w:b w:val="0"/>
              <w:bCs w:val="0"/>
              <w:noProof/>
            </w:rPr>
          </w:pPr>
          <w:hyperlink w:anchor="_Toc51794557" w:history="1">
            <w:r w:rsidR="00FE1808" w:rsidRPr="006D43F1">
              <w:rPr>
                <w:rStyle w:val="Hyperlink"/>
                <w:noProof/>
              </w:rPr>
              <w:t>Pregnant and Parenting Students</w:t>
            </w:r>
            <w:r w:rsidR="00FE1808">
              <w:rPr>
                <w:noProof/>
                <w:webHidden/>
              </w:rPr>
              <w:tab/>
            </w:r>
            <w:r w:rsidR="00FE1808">
              <w:rPr>
                <w:noProof/>
                <w:webHidden/>
              </w:rPr>
              <w:fldChar w:fldCharType="begin"/>
            </w:r>
            <w:r w:rsidR="00FE1808">
              <w:rPr>
                <w:noProof/>
                <w:webHidden/>
              </w:rPr>
              <w:instrText xml:space="preserve"> PAGEREF _Toc51794557 \h </w:instrText>
            </w:r>
            <w:r w:rsidR="00FE1808">
              <w:rPr>
                <w:noProof/>
                <w:webHidden/>
              </w:rPr>
            </w:r>
            <w:r w:rsidR="00FE1808">
              <w:rPr>
                <w:noProof/>
                <w:webHidden/>
              </w:rPr>
              <w:fldChar w:fldCharType="separate"/>
            </w:r>
            <w:r w:rsidR="00FE1808">
              <w:rPr>
                <w:noProof/>
                <w:webHidden/>
              </w:rPr>
              <w:t>49</w:t>
            </w:r>
            <w:r w:rsidR="00FE1808">
              <w:rPr>
                <w:noProof/>
                <w:webHidden/>
              </w:rPr>
              <w:fldChar w:fldCharType="end"/>
            </w:r>
          </w:hyperlink>
        </w:p>
        <w:p w14:paraId="1DD859A5" w14:textId="77777777" w:rsidR="00E26A2B" w:rsidRDefault="00E26A2B">
          <w:r>
            <w:rPr>
              <w:b/>
              <w:bCs/>
              <w:noProof/>
            </w:rPr>
            <w:fldChar w:fldCharType="end"/>
          </w:r>
        </w:p>
      </w:sdtContent>
    </w:sdt>
    <w:p w14:paraId="0FF3C4E5" w14:textId="77777777" w:rsidR="00566D1F" w:rsidRDefault="00566D1F" w:rsidP="00144776"/>
    <w:p w14:paraId="15D53047" w14:textId="77777777" w:rsidR="00566D1F" w:rsidRDefault="00566D1F" w:rsidP="00144776"/>
    <w:p w14:paraId="2EA9D847" w14:textId="77777777" w:rsidR="00566D1F" w:rsidRDefault="00566D1F" w:rsidP="00144776"/>
    <w:p w14:paraId="44DAF662" w14:textId="77777777" w:rsidR="009E132B" w:rsidRDefault="009E132B" w:rsidP="00144776"/>
    <w:p w14:paraId="1F2AD83C" w14:textId="77777777" w:rsidR="009E132B" w:rsidRDefault="009E132B" w:rsidP="00144776"/>
    <w:p w14:paraId="49B625FA" w14:textId="77777777" w:rsidR="009E132B" w:rsidRDefault="009E132B" w:rsidP="00144776"/>
    <w:p w14:paraId="6BDBB9CA" w14:textId="77777777" w:rsidR="009E132B" w:rsidRDefault="009E132B" w:rsidP="00144776"/>
    <w:p w14:paraId="67736FA5" w14:textId="77777777" w:rsidR="009E132B" w:rsidRDefault="009E132B" w:rsidP="00144776"/>
    <w:p w14:paraId="528EF11F" w14:textId="77777777" w:rsidR="009E132B" w:rsidRDefault="009E132B" w:rsidP="00144776"/>
    <w:p w14:paraId="50C5067B" w14:textId="77777777" w:rsidR="009E132B" w:rsidRDefault="009E132B" w:rsidP="00144776"/>
    <w:p w14:paraId="31967CD1" w14:textId="77777777" w:rsidR="009E132B" w:rsidRDefault="009E132B" w:rsidP="00144776"/>
    <w:p w14:paraId="753F397C" w14:textId="77777777" w:rsidR="009E132B" w:rsidRDefault="009E132B" w:rsidP="00144776"/>
    <w:p w14:paraId="158D48E7" w14:textId="77777777" w:rsidR="009E132B" w:rsidRDefault="009E132B" w:rsidP="00144776"/>
    <w:p w14:paraId="68328D53" w14:textId="77777777" w:rsidR="009E132B" w:rsidRDefault="009E132B" w:rsidP="00144776"/>
    <w:p w14:paraId="766486F6" w14:textId="77777777" w:rsidR="00566D1F" w:rsidRDefault="00566D1F" w:rsidP="00144776"/>
    <w:p w14:paraId="099A7518" w14:textId="77777777" w:rsidR="00A2789A" w:rsidRPr="00CF13AB" w:rsidRDefault="00EE72ED" w:rsidP="00A46008">
      <w:pPr>
        <w:pStyle w:val="Heading1"/>
        <w:shd w:val="clear" w:color="auto" w:fill="F4B083"/>
        <w:rPr>
          <w:b/>
          <w:color w:val="800000"/>
        </w:rPr>
      </w:pPr>
      <w:bookmarkStart w:id="6" w:name="_Toc51794474"/>
      <w:r>
        <w:rPr>
          <w:b/>
          <w:color w:val="800000"/>
        </w:rPr>
        <w:lastRenderedPageBreak/>
        <w:t>Student Handbook</w:t>
      </w:r>
      <w:r w:rsidR="009C1B07" w:rsidRPr="00CF13AB">
        <w:rPr>
          <w:b/>
          <w:color w:val="800000"/>
        </w:rPr>
        <w:t xml:space="preserve"> Policy and Procedures</w:t>
      </w:r>
      <w:bookmarkEnd w:id="6"/>
    </w:p>
    <w:p w14:paraId="058AD896" w14:textId="77777777" w:rsidR="003976C9" w:rsidRDefault="003976C9" w:rsidP="003976C9">
      <w:pPr>
        <w:rPr>
          <w:color w:val="000000" w:themeColor="text1"/>
          <w:sz w:val="28"/>
          <w:szCs w:val="28"/>
        </w:rPr>
      </w:pPr>
      <w:r>
        <w:rPr>
          <w:color w:val="000000" w:themeColor="text1"/>
          <w:sz w:val="28"/>
          <w:szCs w:val="28"/>
        </w:rPr>
        <w:t>Sponsor:</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9F3468">
        <w:rPr>
          <w:color w:val="000000" w:themeColor="text1"/>
          <w:sz w:val="28"/>
          <w:szCs w:val="28"/>
        </w:rPr>
        <w:t>Student Services committee</w:t>
      </w:r>
    </w:p>
    <w:p w14:paraId="3AA3B52E" w14:textId="77777777" w:rsidR="009C1B07" w:rsidRPr="008871E0" w:rsidRDefault="009C1B07" w:rsidP="003976C9">
      <w:pPr>
        <w:rPr>
          <w:color w:val="000000" w:themeColor="text1"/>
          <w:sz w:val="28"/>
          <w:szCs w:val="28"/>
        </w:rPr>
      </w:pPr>
      <w:r w:rsidRPr="008871E0">
        <w:rPr>
          <w:color w:val="000000" w:themeColor="text1"/>
          <w:sz w:val="28"/>
          <w:szCs w:val="28"/>
        </w:rPr>
        <w:t>Category:</w:t>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008871E0">
        <w:rPr>
          <w:color w:val="000000" w:themeColor="text1"/>
          <w:sz w:val="28"/>
          <w:szCs w:val="28"/>
        </w:rPr>
        <w:tab/>
      </w:r>
      <w:r w:rsidRPr="008871E0">
        <w:rPr>
          <w:color w:val="000000" w:themeColor="text1"/>
          <w:sz w:val="28"/>
          <w:szCs w:val="28"/>
        </w:rPr>
        <w:t xml:space="preserve">Student </w:t>
      </w:r>
      <w:r w:rsidR="003C155D">
        <w:rPr>
          <w:color w:val="000000" w:themeColor="text1"/>
          <w:sz w:val="28"/>
          <w:szCs w:val="28"/>
        </w:rPr>
        <w:t>Handbook</w:t>
      </w:r>
    </w:p>
    <w:p w14:paraId="356A7283" w14:textId="77777777" w:rsidR="009C1B07" w:rsidRPr="008871E0" w:rsidRDefault="001E2A84">
      <w:pPr>
        <w:rPr>
          <w:color w:val="000000" w:themeColor="text1"/>
          <w:sz w:val="28"/>
          <w:szCs w:val="28"/>
        </w:rPr>
      </w:pPr>
      <w:r>
        <w:rPr>
          <w:color w:val="000000" w:themeColor="text1"/>
          <w:sz w:val="28"/>
          <w:szCs w:val="28"/>
        </w:rPr>
        <w:t>Approved</w:t>
      </w:r>
      <w:r w:rsidR="009C1B07" w:rsidRPr="008871E0">
        <w:rPr>
          <w:color w:val="000000" w:themeColor="text1"/>
          <w:sz w:val="28"/>
          <w:szCs w:val="28"/>
        </w:rPr>
        <w:t>:</w:t>
      </w:r>
      <w:r w:rsidR="00734C34">
        <w:rPr>
          <w:color w:val="000000" w:themeColor="text1"/>
          <w:sz w:val="28"/>
          <w:szCs w:val="28"/>
        </w:rPr>
        <w:tab/>
      </w:r>
      <w:r w:rsidR="00734C34">
        <w:rPr>
          <w:color w:val="000000" w:themeColor="text1"/>
          <w:sz w:val="28"/>
          <w:szCs w:val="28"/>
        </w:rPr>
        <w:tab/>
      </w:r>
      <w:r w:rsidR="00734C34">
        <w:rPr>
          <w:color w:val="000000" w:themeColor="text1"/>
          <w:sz w:val="28"/>
          <w:szCs w:val="28"/>
        </w:rPr>
        <w:tab/>
      </w:r>
      <w:r w:rsidR="00734C34">
        <w:rPr>
          <w:color w:val="000000" w:themeColor="text1"/>
          <w:sz w:val="28"/>
          <w:szCs w:val="28"/>
        </w:rPr>
        <w:tab/>
      </w:r>
      <w:r w:rsidR="00734C34">
        <w:rPr>
          <w:color w:val="000000" w:themeColor="text1"/>
          <w:sz w:val="28"/>
          <w:szCs w:val="28"/>
        </w:rPr>
        <w:tab/>
      </w:r>
      <w:r w:rsidR="009C1B07" w:rsidRPr="008871E0">
        <w:rPr>
          <w:color w:val="000000" w:themeColor="text1"/>
          <w:sz w:val="28"/>
          <w:szCs w:val="28"/>
        </w:rPr>
        <w:tab/>
      </w:r>
      <w:r w:rsidR="00D41CCD">
        <w:rPr>
          <w:color w:val="000000" w:themeColor="text1"/>
          <w:sz w:val="28"/>
          <w:szCs w:val="28"/>
        </w:rPr>
        <w:t>June, 2019</w:t>
      </w:r>
    </w:p>
    <w:p w14:paraId="4FB7EC66" w14:textId="77777777" w:rsidR="008871E0" w:rsidRPr="008871E0" w:rsidRDefault="009C1B07">
      <w:pPr>
        <w:rPr>
          <w:color w:val="000000" w:themeColor="text1"/>
          <w:sz w:val="28"/>
          <w:szCs w:val="28"/>
        </w:rPr>
      </w:pPr>
      <w:r w:rsidRPr="008871E0">
        <w:rPr>
          <w:color w:val="000000" w:themeColor="text1"/>
          <w:sz w:val="28"/>
          <w:szCs w:val="28"/>
        </w:rPr>
        <w:t>Review Date:</w:t>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Pr="008871E0">
        <w:rPr>
          <w:color w:val="000000" w:themeColor="text1"/>
          <w:sz w:val="28"/>
          <w:szCs w:val="28"/>
        </w:rPr>
        <w:tab/>
      </w:r>
      <w:r w:rsidR="00734C34">
        <w:rPr>
          <w:color w:val="000000" w:themeColor="text1"/>
          <w:sz w:val="28"/>
          <w:szCs w:val="28"/>
        </w:rPr>
        <w:t>Fall 2022</w:t>
      </w:r>
    </w:p>
    <w:p w14:paraId="5DF4D29B" w14:textId="77777777" w:rsidR="008871E0" w:rsidRDefault="008871E0">
      <w:pPr>
        <w:rPr>
          <w:color w:val="000000" w:themeColor="text1"/>
          <w:sz w:val="28"/>
          <w:szCs w:val="28"/>
        </w:rPr>
      </w:pPr>
      <w:r w:rsidRPr="008871E0">
        <w:rPr>
          <w:color w:val="000000" w:themeColor="text1"/>
          <w:sz w:val="28"/>
          <w:szCs w:val="28"/>
        </w:rPr>
        <w:t>Implementation History:</w:t>
      </w:r>
      <w:r w:rsidRPr="008871E0">
        <w:rPr>
          <w:color w:val="000000" w:themeColor="text1"/>
          <w:sz w:val="28"/>
          <w:szCs w:val="28"/>
        </w:rPr>
        <w:tab/>
      </w:r>
      <w:r w:rsidRPr="008871E0">
        <w:rPr>
          <w:color w:val="000000" w:themeColor="text1"/>
          <w:sz w:val="28"/>
          <w:szCs w:val="28"/>
        </w:rPr>
        <w:tab/>
      </w:r>
      <w:r w:rsidR="008F39F2">
        <w:rPr>
          <w:color w:val="000000" w:themeColor="text1"/>
          <w:sz w:val="28"/>
          <w:szCs w:val="28"/>
        </w:rPr>
        <w:tab/>
      </w:r>
      <w:r w:rsidR="008F39F2">
        <w:rPr>
          <w:color w:val="000000" w:themeColor="text1"/>
          <w:sz w:val="28"/>
          <w:szCs w:val="28"/>
        </w:rPr>
        <w:tab/>
      </w:r>
      <w:r w:rsidR="00D41CCD">
        <w:rPr>
          <w:color w:val="000000" w:themeColor="text1"/>
          <w:sz w:val="28"/>
          <w:szCs w:val="28"/>
        </w:rPr>
        <w:t>July 1, 2019</w:t>
      </w:r>
    </w:p>
    <w:p w14:paraId="14405E13" w14:textId="77777777" w:rsidR="00447536" w:rsidRDefault="00447536">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August 14, 2020</w:t>
      </w:r>
    </w:p>
    <w:p w14:paraId="0465C99C" w14:textId="2163B4EC" w:rsidR="00831770" w:rsidRDefault="00831770">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September 23, 2020</w:t>
      </w:r>
    </w:p>
    <w:p w14:paraId="092092BC" w14:textId="30DFC712" w:rsidR="00D845A2" w:rsidRDefault="00D845A2">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January </w:t>
      </w:r>
      <w:proofErr w:type="gramStart"/>
      <w:r>
        <w:rPr>
          <w:color w:val="000000" w:themeColor="text1"/>
          <w:sz w:val="28"/>
          <w:szCs w:val="28"/>
        </w:rPr>
        <w:t>29</w:t>
      </w:r>
      <w:proofErr w:type="gramEnd"/>
      <w:r>
        <w:rPr>
          <w:color w:val="000000" w:themeColor="text1"/>
          <w:sz w:val="28"/>
          <w:szCs w:val="28"/>
        </w:rPr>
        <w:t xml:space="preserve"> 2021</w:t>
      </w:r>
    </w:p>
    <w:p w14:paraId="4FF41CD2" w14:textId="77777777" w:rsidR="00A2789A" w:rsidRPr="008871E0" w:rsidRDefault="00087F16">
      <w:pPr>
        <w:rPr>
          <w:rFonts w:asciiTheme="majorHAnsi" w:eastAsiaTheme="majorEastAsia" w:hAnsiTheme="majorHAnsi" w:cstheme="majorBidi"/>
          <w:color w:val="800000"/>
          <w:sz w:val="28"/>
          <w:szCs w:val="28"/>
        </w:rPr>
      </w:pPr>
      <w:r>
        <w:rPr>
          <w:color w:val="000000" w:themeColor="text1"/>
          <w:sz w:val="28"/>
          <w:szCs w:val="28"/>
        </w:rPr>
        <w:t>Submit r</w:t>
      </w:r>
      <w:r w:rsidR="008871E0">
        <w:rPr>
          <w:color w:val="000000" w:themeColor="text1"/>
          <w:sz w:val="28"/>
          <w:szCs w:val="28"/>
        </w:rPr>
        <w:t>eco</w:t>
      </w:r>
      <w:r w:rsidR="001E2A84">
        <w:rPr>
          <w:color w:val="000000" w:themeColor="text1"/>
          <w:sz w:val="28"/>
          <w:szCs w:val="28"/>
        </w:rPr>
        <w:t>mmended changes to the policies and procedures herein</w:t>
      </w:r>
      <w:r w:rsidR="008871E0">
        <w:rPr>
          <w:color w:val="000000" w:themeColor="text1"/>
          <w:sz w:val="28"/>
          <w:szCs w:val="28"/>
        </w:rPr>
        <w:t xml:space="preserve"> </w:t>
      </w:r>
      <w:r>
        <w:rPr>
          <w:color w:val="000000" w:themeColor="text1"/>
          <w:sz w:val="28"/>
          <w:szCs w:val="28"/>
        </w:rPr>
        <w:t>t</w:t>
      </w:r>
      <w:r w:rsidR="008871E0">
        <w:rPr>
          <w:color w:val="000000" w:themeColor="text1"/>
          <w:sz w:val="28"/>
          <w:szCs w:val="28"/>
        </w:rPr>
        <w:t xml:space="preserve">o the </w:t>
      </w:r>
      <w:r w:rsidR="007E7669">
        <w:rPr>
          <w:color w:val="000000" w:themeColor="text1"/>
          <w:sz w:val="28"/>
          <w:szCs w:val="28"/>
        </w:rPr>
        <w:t>vice president for student s</w:t>
      </w:r>
      <w:r w:rsidR="00085AE0">
        <w:rPr>
          <w:color w:val="000000" w:themeColor="text1"/>
          <w:sz w:val="28"/>
          <w:szCs w:val="28"/>
        </w:rPr>
        <w:t>ervices.</w:t>
      </w:r>
    </w:p>
    <w:p w14:paraId="63027223" w14:textId="77777777" w:rsidR="00566D1F" w:rsidRPr="00CF13AB" w:rsidRDefault="00734C34" w:rsidP="00A46008">
      <w:pPr>
        <w:pStyle w:val="Heading1"/>
        <w:shd w:val="clear" w:color="auto" w:fill="F4B083"/>
        <w:rPr>
          <w:b/>
          <w:color w:val="800000"/>
        </w:rPr>
      </w:pPr>
      <w:bookmarkStart w:id="7" w:name="_Toc51794475"/>
      <w:r>
        <w:rPr>
          <w:b/>
          <w:color w:val="800000"/>
        </w:rPr>
        <w:t xml:space="preserve">Student Handbook </w:t>
      </w:r>
      <w:r w:rsidR="00A46008" w:rsidRPr="00CF13AB">
        <w:rPr>
          <w:b/>
          <w:color w:val="800000"/>
        </w:rPr>
        <w:t>Policy Statement</w:t>
      </w:r>
      <w:bookmarkEnd w:id="7"/>
    </w:p>
    <w:p w14:paraId="6FE19E5A" w14:textId="77777777" w:rsidR="00A46008" w:rsidRPr="00EC3EA5" w:rsidRDefault="00A46008" w:rsidP="00A46008">
      <w:r w:rsidRPr="00EC3EA5">
        <w:t xml:space="preserve">This </w:t>
      </w:r>
      <w:r w:rsidR="007E34D8" w:rsidRPr="00EC3EA5">
        <w:t>student disciplinary policy</w:t>
      </w:r>
      <w:r w:rsidRPr="00EC3EA5">
        <w:t xml:space="preserve"> is designed to promote the educational aims of South Arkansas Community College and to outline the regulations and procedures of the college community regarding students' rights and responsibilities. This South Arkansas Community College Student </w:t>
      </w:r>
      <w:r w:rsidR="009F3468" w:rsidRPr="00EC3EA5">
        <w:t>Handbook</w:t>
      </w:r>
      <w:r w:rsidRPr="00EC3EA5">
        <w:t xml:space="preserve"> supersedes previous campus regulations in these areas.</w:t>
      </w:r>
    </w:p>
    <w:p w14:paraId="3D84C347" w14:textId="77777777" w:rsidR="00F00994" w:rsidRPr="00EC3EA5" w:rsidRDefault="00F00994" w:rsidP="00F00994">
      <w:pPr>
        <w:pStyle w:val="NoSpacing"/>
        <w:jc w:val="both"/>
      </w:pPr>
      <w:r w:rsidRPr="00EC3EA5">
        <w:t xml:space="preserve">By matriculating at the college, students acknowledge that they have read this code, including all related statements and standards, and understand their obligations to subscribe to its principles, to respect the </w:t>
      </w:r>
      <w:r w:rsidR="007E4D9F" w:rsidRPr="00EC3EA5">
        <w:t>rights of other members of the c</w:t>
      </w:r>
      <w:r w:rsidRPr="00EC3EA5">
        <w:t xml:space="preserve">ollege community and to avoid behavior that violates the community standards embodied in it.  </w:t>
      </w:r>
    </w:p>
    <w:p w14:paraId="294459E1" w14:textId="77777777" w:rsidR="00A46008" w:rsidRPr="00A46008" w:rsidRDefault="00A46008" w:rsidP="00A46008"/>
    <w:p w14:paraId="3E38D379" w14:textId="77777777" w:rsidR="00566D1F" w:rsidRPr="00CF13AB" w:rsidRDefault="00566D1F" w:rsidP="00566D1F">
      <w:pPr>
        <w:pStyle w:val="Heading1"/>
        <w:shd w:val="clear" w:color="auto" w:fill="F4B083" w:themeFill="accent2" w:themeFillTint="99"/>
        <w:rPr>
          <w:b/>
          <w:color w:val="800000"/>
        </w:rPr>
      </w:pPr>
      <w:bookmarkStart w:id="8" w:name="_Toc51794476"/>
      <w:r w:rsidRPr="00CF13AB">
        <w:rPr>
          <w:b/>
          <w:color w:val="800000"/>
        </w:rPr>
        <w:t>About South Arkansas Community College (SouthArk)</w:t>
      </w:r>
      <w:bookmarkEnd w:id="8"/>
    </w:p>
    <w:p w14:paraId="25158E6B" w14:textId="77777777" w:rsidR="00566D1F" w:rsidRDefault="00566D1F" w:rsidP="00566D1F">
      <w:r>
        <w:t>South Arkansas Community College (SouthArk) is an o</w:t>
      </w:r>
      <w:r w:rsidR="009F3468">
        <w:t>pen</w:t>
      </w:r>
      <w:r w:rsidR="00E26A2B">
        <w:t>-</w:t>
      </w:r>
      <w:r w:rsidR="009F3468">
        <w:t>enrollment public two-year c</w:t>
      </w:r>
      <w:r>
        <w:t>ollege located in El Dorado</w:t>
      </w:r>
      <w:r w:rsidR="009F3468">
        <w:t xml:space="preserve"> and Warren,</w:t>
      </w:r>
      <w:r>
        <w:t xml:space="preserve"> Arkansas and accredited by the </w:t>
      </w:r>
      <w:r w:rsidR="00A9017F" w:rsidRPr="00A9017F">
        <w:t>Highe</w:t>
      </w:r>
      <w:r w:rsidR="009F3468">
        <w:t>r Learning Commission (</w:t>
      </w:r>
      <w:r w:rsidR="00A9017F">
        <w:t>HLC).</w:t>
      </w:r>
    </w:p>
    <w:p w14:paraId="470560F5" w14:textId="77777777" w:rsidR="00144776" w:rsidRPr="00144776" w:rsidRDefault="00144776" w:rsidP="00144776">
      <w:r w:rsidRPr="00144776">
        <w:t xml:space="preserve">SouthArk was established by a vote of the citizens of Union County on March 31, 1992. Voters approved forming a community </w:t>
      </w:r>
      <w:r w:rsidR="001B6A69">
        <w:t>c</w:t>
      </w:r>
      <w:r w:rsidR="008E30D9">
        <w:t>ollege</w:t>
      </w:r>
      <w:r w:rsidRPr="00144776">
        <w:t xml:space="preserve"> district for the county, merging Oil Belt Technical </w:t>
      </w:r>
      <w:r w:rsidR="008E30D9">
        <w:t>College</w:t>
      </w:r>
      <w:r w:rsidRPr="00144776">
        <w:t xml:space="preserve"> and Southern Arkansas University-El Dorado Branch to form a comprehensive community </w:t>
      </w:r>
      <w:r w:rsidR="001B6A69">
        <w:t>c</w:t>
      </w:r>
      <w:r w:rsidR="008E30D9">
        <w:t>ollege</w:t>
      </w:r>
      <w:r w:rsidRPr="00144776">
        <w:t xml:space="preserve">.  The </w:t>
      </w:r>
      <w:r w:rsidR="008E30D9">
        <w:t>College</w:t>
      </w:r>
      <w:r w:rsidRPr="00144776">
        <w:t>’s designated servic</w:t>
      </w:r>
      <w:r w:rsidR="001B6A69">
        <w:t>e area includes not only Union C</w:t>
      </w:r>
      <w:r w:rsidRPr="00144776">
        <w:t>ounty but also Bradley, Ashley, and Chicot Counties.</w:t>
      </w:r>
    </w:p>
    <w:p w14:paraId="346578C9" w14:textId="77777777" w:rsidR="00144776" w:rsidRPr="00144776" w:rsidRDefault="00144776" w:rsidP="00144776">
      <w:r w:rsidRPr="00144776">
        <w:lastRenderedPageBreak/>
        <w:t xml:space="preserve">SouthArk offers </w:t>
      </w:r>
      <w:r w:rsidR="00A9017F">
        <w:t>over 50</w:t>
      </w:r>
      <w:r w:rsidRPr="00144776">
        <w:t xml:space="preserve"> associate degrees and certificates in health sciences, career technical education, liberal arts, and business and technology. For students who are planning to transfer to a four-year </w:t>
      </w:r>
      <w:r w:rsidR="001B6A69">
        <w:t>c</w:t>
      </w:r>
      <w:r w:rsidR="008E30D9">
        <w:t>ollege</w:t>
      </w:r>
      <w:r w:rsidRPr="00144776">
        <w:t>, SouthArk offers the associate of arts degree.  SouthArk’s workforce programs are designed with industry</w:t>
      </w:r>
      <w:r w:rsidR="00E26A2B">
        <w:t>-</w:t>
      </w:r>
      <w:r w:rsidRPr="00144776">
        <w:t>driven curriculum and specialized accreditation.  Articulation agreements wi</w:t>
      </w:r>
      <w:r w:rsidR="001B6A69">
        <w:t>th area universities also allow</w:t>
      </w:r>
      <w:r w:rsidRPr="00144776">
        <w:t xml:space="preserve"> for se</w:t>
      </w:r>
      <w:r w:rsidR="001B6A69">
        <w:t>amless credit transfer</w:t>
      </w:r>
      <w:r w:rsidRPr="00144776">
        <w:t>.</w:t>
      </w:r>
    </w:p>
    <w:p w14:paraId="33D7926F" w14:textId="77777777" w:rsidR="00144776" w:rsidRDefault="00144776" w:rsidP="00144776">
      <w:r w:rsidRPr="00144776">
        <w:t>SouthArk’s west campus is home to programs for general education, business and technology, and health</w:t>
      </w:r>
      <w:r w:rsidR="009F3468">
        <w:t xml:space="preserve"> care.  At the heart of the </w:t>
      </w:r>
      <w:r w:rsidR="00E26A2B">
        <w:t>W</w:t>
      </w:r>
      <w:r w:rsidR="009F3468">
        <w:t>est</w:t>
      </w:r>
      <w:r w:rsidR="00E26A2B">
        <w:t xml:space="preserve"> C</w:t>
      </w:r>
      <w:r w:rsidRPr="00144776">
        <w:t xml:space="preserve">ampus is Heritage Plaza, a green space for students to meet and relax between classes.  Across the street, the El Dorado Conference Center, managed by the </w:t>
      </w:r>
      <w:r w:rsidR="009F3468">
        <w:t>c</w:t>
      </w:r>
      <w:r w:rsidR="008E30D9">
        <w:t>ollege</w:t>
      </w:r>
      <w:r w:rsidRPr="00144776">
        <w:t xml:space="preserve">, is also the home of the SouthArk Student Center where students’ enrollment, registration, and support </w:t>
      </w:r>
      <w:r w:rsidR="002B34BE">
        <w:t xml:space="preserve">needs are met.  SouthArk’s </w:t>
      </w:r>
      <w:r w:rsidR="00E26A2B">
        <w:t>E</w:t>
      </w:r>
      <w:r w:rsidR="002B34BE">
        <w:t>ast C</w:t>
      </w:r>
      <w:r w:rsidRPr="00144776">
        <w:t xml:space="preserve">ampus offers career technical programs for high school and post-secondary students.  Non-credit classes at this site meet the workforce needs of local employers and the interests of the community. SouthArk also has </w:t>
      </w:r>
      <w:r w:rsidR="009F3468">
        <w:t xml:space="preserve">an </w:t>
      </w:r>
      <w:r w:rsidRPr="00144776">
        <w:t xml:space="preserve">approved educational site </w:t>
      </w:r>
      <w:r w:rsidR="00734C34">
        <w:t>at MEMS in</w:t>
      </w:r>
      <w:r w:rsidRPr="00144776">
        <w:t xml:space="preserve"> Little Rock.  Beyond the traditional classroom, SouthArk has an extensive online course and program presence where a student can earn an associate of arts completely online.  Many other degree and certificate programs can be completed primarily or entirely through online courses.</w:t>
      </w:r>
    </w:p>
    <w:p w14:paraId="701976E0" w14:textId="77777777" w:rsidR="00A46008" w:rsidRPr="00D9338D" w:rsidRDefault="00A46008" w:rsidP="00A46008">
      <w:pPr>
        <w:pStyle w:val="Heading2"/>
        <w:shd w:val="clear" w:color="auto" w:fill="F4B083"/>
        <w:rPr>
          <w:b/>
          <w:color w:val="800000"/>
        </w:rPr>
      </w:pPr>
      <w:bookmarkStart w:id="9" w:name="_Toc51794477"/>
      <w:r w:rsidRPr="00D9338D">
        <w:rPr>
          <w:b/>
          <w:color w:val="800000"/>
        </w:rPr>
        <w:t>Mission Statement</w:t>
      </w:r>
      <w:bookmarkEnd w:id="9"/>
    </w:p>
    <w:p w14:paraId="1BF26551" w14:textId="77777777" w:rsidR="00A46008" w:rsidRDefault="008E1A37" w:rsidP="00A46008">
      <w:pPr>
        <w:pStyle w:val="NoSpacing"/>
      </w:pPr>
      <w:r>
        <w:t>South Arkansas Community College</w:t>
      </w:r>
      <w:r w:rsidR="00A46008">
        <w:t xml:space="preserve"> promotes excellence in learning, teaching, and service; provides lifelong educational</w:t>
      </w:r>
      <w:r>
        <w:t xml:space="preserve"> </w:t>
      </w:r>
      <w:r w:rsidR="00A46008">
        <w:t>opportunities; and serves as a cultural, intellectual, and economic resource for the community.</w:t>
      </w:r>
    </w:p>
    <w:p w14:paraId="3D25844E" w14:textId="77777777" w:rsidR="00F00994" w:rsidRDefault="00F00994" w:rsidP="00A46008"/>
    <w:p w14:paraId="635180CC" w14:textId="77777777" w:rsidR="00A46008" w:rsidRPr="00D9338D" w:rsidRDefault="00A46008" w:rsidP="00F00994">
      <w:pPr>
        <w:pStyle w:val="Heading2"/>
        <w:shd w:val="clear" w:color="auto" w:fill="F4B083"/>
        <w:rPr>
          <w:b/>
          <w:color w:val="800000"/>
        </w:rPr>
      </w:pPr>
      <w:bookmarkStart w:id="10" w:name="_Toc51794478"/>
      <w:r w:rsidRPr="00D9338D">
        <w:rPr>
          <w:b/>
          <w:color w:val="800000"/>
        </w:rPr>
        <w:t>College Vision</w:t>
      </w:r>
      <w:bookmarkEnd w:id="10"/>
    </w:p>
    <w:p w14:paraId="48C6F17E" w14:textId="77777777" w:rsidR="00A46008" w:rsidRDefault="00A46008" w:rsidP="00F00994">
      <w:pPr>
        <w:pStyle w:val="NoSpacing"/>
      </w:pPr>
      <w:r>
        <w:t>South Arkansas Community College will strive to be the leading resource for accessible education,</w:t>
      </w:r>
    </w:p>
    <w:p w14:paraId="132B5162" w14:textId="77777777" w:rsidR="00A46008" w:rsidRDefault="00A46008" w:rsidP="00F00994">
      <w:pPr>
        <w:pStyle w:val="NoSpacing"/>
      </w:pPr>
      <w:r>
        <w:t>workforce training, partnerships and economic development for our region.</w:t>
      </w:r>
    </w:p>
    <w:p w14:paraId="7FDDD193" w14:textId="77777777" w:rsidR="00F00994" w:rsidRDefault="00F00994" w:rsidP="00F00994">
      <w:pPr>
        <w:pStyle w:val="NoSpacing"/>
      </w:pPr>
    </w:p>
    <w:p w14:paraId="7BBDDE59" w14:textId="77777777" w:rsidR="00A46008" w:rsidRPr="00D9338D" w:rsidRDefault="00A46008" w:rsidP="00F00994">
      <w:pPr>
        <w:pStyle w:val="Heading2"/>
        <w:shd w:val="clear" w:color="auto" w:fill="F4B083"/>
        <w:rPr>
          <w:b/>
          <w:color w:val="800000"/>
        </w:rPr>
      </w:pPr>
      <w:bookmarkStart w:id="11" w:name="_Toc51794479"/>
      <w:r w:rsidRPr="00D9338D">
        <w:rPr>
          <w:b/>
          <w:color w:val="800000"/>
        </w:rPr>
        <w:t>Purposes of the College</w:t>
      </w:r>
      <w:bookmarkEnd w:id="11"/>
    </w:p>
    <w:p w14:paraId="3E07F68A" w14:textId="77777777" w:rsidR="00A46008" w:rsidRDefault="00A46008" w:rsidP="00F00994">
      <w:pPr>
        <w:pStyle w:val="NoSpacing"/>
        <w:numPr>
          <w:ilvl w:val="0"/>
          <w:numId w:val="35"/>
        </w:numPr>
      </w:pPr>
      <w:r>
        <w:t>To provide an environment that fosters excellence in learning and teaching.</w:t>
      </w:r>
    </w:p>
    <w:p w14:paraId="5289EFDD" w14:textId="77777777" w:rsidR="00A46008" w:rsidRDefault="00A46008" w:rsidP="00F00994">
      <w:pPr>
        <w:pStyle w:val="NoSpacing"/>
        <w:numPr>
          <w:ilvl w:val="0"/>
          <w:numId w:val="35"/>
        </w:numPr>
      </w:pPr>
      <w:r>
        <w:t>To provide a university transfer program of high academic quality for students who plan to</w:t>
      </w:r>
    </w:p>
    <w:p w14:paraId="10C3C210" w14:textId="77777777" w:rsidR="00A46008" w:rsidRDefault="00A46008" w:rsidP="006A5FA3">
      <w:pPr>
        <w:pStyle w:val="NoSpacing"/>
        <w:ind w:left="720"/>
      </w:pPr>
      <w:r>
        <w:t>continue their education.</w:t>
      </w:r>
    </w:p>
    <w:p w14:paraId="40F88BF2" w14:textId="77777777" w:rsidR="00A46008" w:rsidRDefault="00A46008" w:rsidP="00F00994">
      <w:pPr>
        <w:pStyle w:val="NoSpacing"/>
        <w:numPr>
          <w:ilvl w:val="0"/>
          <w:numId w:val="35"/>
        </w:numPr>
      </w:pPr>
      <w:r>
        <w:t>To offer degree and certificate programs to develop or enhance occupational skills that prepare</w:t>
      </w:r>
    </w:p>
    <w:p w14:paraId="1A1D9C3B" w14:textId="77777777" w:rsidR="00A46008" w:rsidRDefault="00A46008" w:rsidP="006A5FA3">
      <w:pPr>
        <w:pStyle w:val="NoSpacing"/>
        <w:ind w:left="720"/>
      </w:pPr>
      <w:r>
        <w:t>learners for a changing global economy.</w:t>
      </w:r>
    </w:p>
    <w:p w14:paraId="7CFF4AB0" w14:textId="77777777" w:rsidR="00A46008" w:rsidRDefault="00A46008" w:rsidP="00F00994">
      <w:pPr>
        <w:pStyle w:val="NoSpacing"/>
        <w:numPr>
          <w:ilvl w:val="0"/>
          <w:numId w:val="35"/>
        </w:numPr>
      </w:pPr>
      <w:r>
        <w:t>To provide developmental courses to prepare students to do college</w:t>
      </w:r>
      <w:r w:rsidR="00E26A2B">
        <w:t>-</w:t>
      </w:r>
      <w:r>
        <w:t>level work.</w:t>
      </w:r>
    </w:p>
    <w:p w14:paraId="68E1382C" w14:textId="77777777" w:rsidR="00A46008" w:rsidRDefault="00A46008" w:rsidP="00F00994">
      <w:pPr>
        <w:pStyle w:val="NoSpacing"/>
        <w:numPr>
          <w:ilvl w:val="0"/>
          <w:numId w:val="35"/>
        </w:numPr>
      </w:pPr>
      <w:r>
        <w:t>To provide adult education and workforce development.</w:t>
      </w:r>
    </w:p>
    <w:p w14:paraId="2334E21A" w14:textId="77777777" w:rsidR="00A46008" w:rsidRDefault="00A46008" w:rsidP="00F00994">
      <w:pPr>
        <w:pStyle w:val="NoSpacing"/>
        <w:numPr>
          <w:ilvl w:val="0"/>
          <w:numId w:val="35"/>
        </w:numPr>
      </w:pPr>
      <w:r>
        <w:t>To provide comprehensive student services to enhance students’ success.</w:t>
      </w:r>
    </w:p>
    <w:p w14:paraId="3ED2CB6C" w14:textId="77777777" w:rsidR="00A46008" w:rsidRDefault="00A46008" w:rsidP="00F00994">
      <w:pPr>
        <w:pStyle w:val="NoSpacing"/>
        <w:numPr>
          <w:ilvl w:val="0"/>
          <w:numId w:val="35"/>
        </w:numPr>
      </w:pPr>
      <w:r>
        <w:t>To promote the civic and cultural life and the economic development of the community.</w:t>
      </w:r>
    </w:p>
    <w:p w14:paraId="37D2CF1E" w14:textId="77777777" w:rsidR="00A46008" w:rsidRDefault="00A46008" w:rsidP="00F00994">
      <w:pPr>
        <w:pStyle w:val="NoSpacing"/>
        <w:numPr>
          <w:ilvl w:val="0"/>
          <w:numId w:val="35"/>
        </w:numPr>
      </w:pPr>
      <w:r>
        <w:t>To make education accessible through innovative instructional methods.</w:t>
      </w:r>
    </w:p>
    <w:p w14:paraId="2D60866B" w14:textId="77777777" w:rsidR="00F00994" w:rsidRDefault="00F00994" w:rsidP="00A46008"/>
    <w:p w14:paraId="6B118C83" w14:textId="77777777" w:rsidR="00A46008" w:rsidRPr="00CF13AB" w:rsidRDefault="00A46008" w:rsidP="00F00994">
      <w:pPr>
        <w:pStyle w:val="Heading2"/>
        <w:shd w:val="clear" w:color="auto" w:fill="F4B083"/>
        <w:rPr>
          <w:b/>
          <w:color w:val="800000"/>
        </w:rPr>
      </w:pPr>
      <w:bookmarkStart w:id="12" w:name="_Toc51794480"/>
      <w:r w:rsidRPr="00CF13AB">
        <w:rPr>
          <w:b/>
          <w:color w:val="800000"/>
        </w:rPr>
        <w:t>Values</w:t>
      </w:r>
      <w:bookmarkEnd w:id="12"/>
    </w:p>
    <w:p w14:paraId="1B486F09" w14:textId="77777777" w:rsidR="00A46008" w:rsidRDefault="00A46008" w:rsidP="00F00994">
      <w:pPr>
        <w:pStyle w:val="NoSpacing"/>
      </w:pPr>
      <w:r>
        <w:t>The college has identified six values statements that serve as guiding principles in fulfilling the Mission</w:t>
      </w:r>
    </w:p>
    <w:p w14:paraId="44D8600C" w14:textId="77777777" w:rsidR="00A46008" w:rsidRDefault="00A46008" w:rsidP="00F00994">
      <w:pPr>
        <w:pStyle w:val="NoSpacing"/>
      </w:pPr>
      <w:r>
        <w:t>Statement.</w:t>
      </w:r>
    </w:p>
    <w:p w14:paraId="3BE9738B" w14:textId="77777777" w:rsidR="00F00994" w:rsidRDefault="00F00994" w:rsidP="00A46008"/>
    <w:p w14:paraId="06026468" w14:textId="77777777" w:rsidR="00A46008" w:rsidRPr="00CF13AB" w:rsidRDefault="00A46008" w:rsidP="00F00994">
      <w:pPr>
        <w:pStyle w:val="Heading3"/>
        <w:shd w:val="clear" w:color="auto" w:fill="F4B083"/>
        <w:rPr>
          <w:b/>
          <w:color w:val="800000"/>
        </w:rPr>
      </w:pPr>
      <w:bookmarkStart w:id="13" w:name="_Toc51794481"/>
      <w:r w:rsidRPr="00CF13AB">
        <w:rPr>
          <w:b/>
          <w:color w:val="800000"/>
        </w:rPr>
        <w:lastRenderedPageBreak/>
        <w:t>Excellence in Education</w:t>
      </w:r>
      <w:bookmarkEnd w:id="13"/>
    </w:p>
    <w:p w14:paraId="24D29325" w14:textId="77777777" w:rsidR="00A46008" w:rsidRDefault="00A46008" w:rsidP="00F00994">
      <w:pPr>
        <w:pStyle w:val="NoSpacing"/>
      </w:pPr>
      <w:r>
        <w:t>We are committed to providing students access to a highly competent, innovative, and supportive faculty</w:t>
      </w:r>
    </w:p>
    <w:p w14:paraId="3D63B01C" w14:textId="77777777" w:rsidR="00A46008" w:rsidRDefault="00A46008" w:rsidP="00F00994">
      <w:pPr>
        <w:pStyle w:val="NoSpacing"/>
      </w:pPr>
      <w:r>
        <w:t>and staff; modern facilities equipped with current technology; and high-quality academic and</w:t>
      </w:r>
      <w:r w:rsidR="00112FB9">
        <w:t xml:space="preserve"> </w:t>
      </w:r>
      <w:r>
        <w:t>occupational programs.</w:t>
      </w:r>
    </w:p>
    <w:p w14:paraId="3467E875" w14:textId="77777777" w:rsidR="00F00994" w:rsidRDefault="00F00994" w:rsidP="00A46008"/>
    <w:p w14:paraId="114D9285" w14:textId="77777777" w:rsidR="00A46008" w:rsidRPr="00CF13AB" w:rsidRDefault="00A46008" w:rsidP="00F00994">
      <w:pPr>
        <w:pStyle w:val="Heading3"/>
        <w:shd w:val="clear" w:color="auto" w:fill="F4B083"/>
        <w:rPr>
          <w:b/>
          <w:color w:val="800000"/>
        </w:rPr>
      </w:pPr>
      <w:bookmarkStart w:id="14" w:name="_Toc51794482"/>
      <w:r w:rsidRPr="00CF13AB">
        <w:rPr>
          <w:b/>
          <w:color w:val="800000"/>
        </w:rPr>
        <w:t>Student Learning</w:t>
      </w:r>
      <w:bookmarkEnd w:id="14"/>
    </w:p>
    <w:p w14:paraId="67FAACC4" w14:textId="77777777" w:rsidR="00A46008" w:rsidRDefault="00A46008" w:rsidP="00F00994">
      <w:pPr>
        <w:pStyle w:val="NoSpacing"/>
      </w:pPr>
      <w:r>
        <w:t>We are committed to providing support, respect, and encouragement, thereby enabling students to achieve</w:t>
      </w:r>
      <w:r w:rsidR="00112FB9">
        <w:t xml:space="preserve"> </w:t>
      </w:r>
      <w:r>
        <w:t>their educational goals and develop skills for lifelong learning.</w:t>
      </w:r>
    </w:p>
    <w:p w14:paraId="16C2BABD" w14:textId="77777777" w:rsidR="00F00994" w:rsidRDefault="00F00994" w:rsidP="00A46008"/>
    <w:p w14:paraId="4782AED7" w14:textId="77777777" w:rsidR="00A46008" w:rsidRPr="00CF13AB" w:rsidRDefault="00A46008" w:rsidP="00F00994">
      <w:pPr>
        <w:pStyle w:val="Heading3"/>
        <w:shd w:val="clear" w:color="auto" w:fill="F4B083"/>
        <w:rPr>
          <w:b/>
          <w:color w:val="800000"/>
        </w:rPr>
      </w:pPr>
      <w:bookmarkStart w:id="15" w:name="_Toc51794483"/>
      <w:r w:rsidRPr="00CF13AB">
        <w:rPr>
          <w:b/>
          <w:color w:val="800000"/>
        </w:rPr>
        <w:t>Contribution to the Community</w:t>
      </w:r>
      <w:bookmarkEnd w:id="15"/>
    </w:p>
    <w:p w14:paraId="7B7A4133" w14:textId="77777777" w:rsidR="00A46008" w:rsidRDefault="00A46008" w:rsidP="00F00994">
      <w:pPr>
        <w:pStyle w:val="NoSpacing"/>
      </w:pPr>
      <w:r>
        <w:t>We strive to serve the academic, occupational, and enrichment needs of the community; enhance its</w:t>
      </w:r>
      <w:r w:rsidR="00112FB9">
        <w:t xml:space="preserve"> </w:t>
      </w:r>
      <w:r>
        <w:t>quality of life; and support economic development in South Arkansas.</w:t>
      </w:r>
    </w:p>
    <w:p w14:paraId="1C242C3A" w14:textId="77777777" w:rsidR="00A46008" w:rsidRDefault="00A46008" w:rsidP="00A46008"/>
    <w:p w14:paraId="32C179B9" w14:textId="77777777" w:rsidR="00A46008" w:rsidRPr="00CF13AB" w:rsidRDefault="00A46008" w:rsidP="00F00994">
      <w:pPr>
        <w:pStyle w:val="Heading3"/>
        <w:shd w:val="clear" w:color="auto" w:fill="F4B083"/>
        <w:rPr>
          <w:b/>
          <w:color w:val="800000"/>
        </w:rPr>
      </w:pPr>
      <w:bookmarkStart w:id="16" w:name="_Toc51794484"/>
      <w:r w:rsidRPr="00CF13AB">
        <w:rPr>
          <w:b/>
          <w:color w:val="800000"/>
        </w:rPr>
        <w:t>Quality of Work Environment</w:t>
      </w:r>
      <w:bookmarkEnd w:id="16"/>
    </w:p>
    <w:p w14:paraId="43678114" w14:textId="77777777" w:rsidR="00A46008" w:rsidRDefault="00A46008" w:rsidP="00F00994">
      <w:pPr>
        <w:pStyle w:val="NoSpacing"/>
      </w:pPr>
      <w:r>
        <w:t>Recognizing that everyone contributes to the learning process, we value each member of our college</w:t>
      </w:r>
      <w:r w:rsidR="00112FB9">
        <w:t xml:space="preserve"> </w:t>
      </w:r>
      <w:r>
        <w:t>community; foster respect, trust, and support among faculty, staff, and students; encourage responsible,</w:t>
      </w:r>
      <w:r w:rsidR="00112FB9">
        <w:t xml:space="preserve"> </w:t>
      </w:r>
      <w:r>
        <w:t>creative risk-taking and innovation; and recognize and reward exceptional performance and integrity.</w:t>
      </w:r>
    </w:p>
    <w:p w14:paraId="74CFB20E" w14:textId="77777777" w:rsidR="00F00994" w:rsidRDefault="00F00994" w:rsidP="00F00994">
      <w:pPr>
        <w:pStyle w:val="NoSpacing"/>
      </w:pPr>
    </w:p>
    <w:p w14:paraId="5EEEC276" w14:textId="77777777" w:rsidR="00A46008" w:rsidRPr="00CF13AB" w:rsidRDefault="00A46008" w:rsidP="00F00994">
      <w:pPr>
        <w:pStyle w:val="Heading3"/>
        <w:shd w:val="clear" w:color="auto" w:fill="F4B083"/>
        <w:rPr>
          <w:b/>
          <w:color w:val="800000"/>
        </w:rPr>
      </w:pPr>
      <w:bookmarkStart w:id="17" w:name="_Toc51794485"/>
      <w:r w:rsidRPr="00CF13AB">
        <w:rPr>
          <w:b/>
          <w:color w:val="800000"/>
        </w:rPr>
        <w:t>Respect for Diversity</w:t>
      </w:r>
      <w:bookmarkEnd w:id="17"/>
    </w:p>
    <w:p w14:paraId="08A720FB" w14:textId="77777777" w:rsidR="00A46008" w:rsidRDefault="00A46008" w:rsidP="00F00994">
      <w:pPr>
        <w:pStyle w:val="NoSpacing"/>
      </w:pPr>
      <w:r>
        <w:t>Believing that everyone should have an opportunity to learn and succeed, we value intellectual and</w:t>
      </w:r>
      <w:r w:rsidR="00112FB9">
        <w:t xml:space="preserve"> </w:t>
      </w:r>
      <w:r>
        <w:t>cultural diversity in the classroom, in the workplace, and in the community.</w:t>
      </w:r>
    </w:p>
    <w:p w14:paraId="0EA8F72E" w14:textId="77777777" w:rsidR="00F00994" w:rsidRDefault="00F00994" w:rsidP="00F00994">
      <w:pPr>
        <w:pStyle w:val="NoSpacing"/>
      </w:pPr>
    </w:p>
    <w:p w14:paraId="031F69D2" w14:textId="77777777" w:rsidR="00A46008" w:rsidRPr="00CF13AB" w:rsidRDefault="00A46008" w:rsidP="00F00994">
      <w:pPr>
        <w:pStyle w:val="Heading3"/>
        <w:shd w:val="clear" w:color="auto" w:fill="F4B083"/>
        <w:rPr>
          <w:b/>
          <w:color w:val="800000"/>
        </w:rPr>
      </w:pPr>
      <w:bookmarkStart w:id="18" w:name="_Toc51794486"/>
      <w:r w:rsidRPr="00CF13AB">
        <w:rPr>
          <w:b/>
          <w:color w:val="800000"/>
        </w:rPr>
        <w:t>Commitment to Accountability</w:t>
      </w:r>
      <w:bookmarkEnd w:id="18"/>
    </w:p>
    <w:p w14:paraId="672B430D" w14:textId="77777777" w:rsidR="00A46008" w:rsidRDefault="00A46008" w:rsidP="00F00994">
      <w:pPr>
        <w:pStyle w:val="NoSpacing"/>
      </w:pPr>
      <w:r>
        <w:t>We are committed to continuous evaluation of our institution to address the needs of the present and to</w:t>
      </w:r>
      <w:r w:rsidR="00112FB9">
        <w:t xml:space="preserve"> </w:t>
      </w:r>
      <w:r>
        <w:t>meet the challenges of the future.</w:t>
      </w:r>
    </w:p>
    <w:p w14:paraId="01B8388C" w14:textId="77777777" w:rsidR="00F00994" w:rsidRPr="00144776" w:rsidRDefault="00F00994" w:rsidP="00F00994">
      <w:pPr>
        <w:pStyle w:val="NoSpacing"/>
      </w:pPr>
    </w:p>
    <w:p w14:paraId="135E0FC7" w14:textId="77777777" w:rsidR="00144776" w:rsidRPr="00144776" w:rsidRDefault="00144776" w:rsidP="00144776">
      <w:r w:rsidRPr="00144776">
        <w:t>With the combination of quality faculty and staff, innovative teaching, and first-rate facilities, SouthArk continues to make excellent education and workforce training available and affordable for the people of south Arkansas.</w:t>
      </w:r>
    </w:p>
    <w:p w14:paraId="1A9012A0" w14:textId="77777777" w:rsidR="00144776" w:rsidRPr="00CF13AB" w:rsidRDefault="00B60904" w:rsidP="008E30D9">
      <w:pPr>
        <w:pStyle w:val="Heading1"/>
        <w:shd w:val="clear" w:color="auto" w:fill="F4B083" w:themeFill="accent2" w:themeFillTint="99"/>
        <w:rPr>
          <w:b/>
          <w:color w:val="800000"/>
        </w:rPr>
      </w:pPr>
      <w:bookmarkStart w:id="19" w:name="_Toc51794487"/>
      <w:r>
        <w:rPr>
          <w:b/>
          <w:color w:val="800000"/>
        </w:rPr>
        <w:t>Access to Campus Facilities</w:t>
      </w:r>
      <w:bookmarkEnd w:id="19"/>
    </w:p>
    <w:p w14:paraId="242739A0" w14:textId="77777777" w:rsidR="00144776" w:rsidRDefault="00144776" w:rsidP="00144776">
      <w:r w:rsidRPr="00144776">
        <w:t>Most campus facili</w:t>
      </w:r>
      <w:r w:rsidR="008E1A37">
        <w:t>ties are available to employees and</w:t>
      </w:r>
      <w:r w:rsidRPr="00144776">
        <w:t xml:space="preserve"> students during normal business hours and for designated periods during special events. Restrictions apply to </w:t>
      </w:r>
      <w:r w:rsidR="00112FB9" w:rsidRPr="00144776">
        <w:t>classrooms that</w:t>
      </w:r>
      <w:r w:rsidRPr="00144776">
        <w:t xml:space="preserve"> are not open to unsupervised usage. Computer resources in the Testing and Learning Center and SouthArk Library are available to students and the community.</w:t>
      </w:r>
    </w:p>
    <w:p w14:paraId="0FDA7D21" w14:textId="77777777" w:rsidR="008E1A37" w:rsidRPr="00EC3EA5" w:rsidRDefault="008E1A37" w:rsidP="008E1A37">
      <w:r w:rsidRPr="00EC3EA5">
        <w:t xml:space="preserve">Students may not bring children to classes. Children should never be left unattended at the College while parents are attending classes or programs. Children are not allowed in the SouthArk Library or Testing and Learning Center except when accompanying an adult during brief visits such as returning books or making an </w:t>
      </w:r>
      <w:r w:rsidRPr="00EC3EA5">
        <w:lastRenderedPageBreak/>
        <w:t>appointment. High schoo</w:t>
      </w:r>
      <w:r w:rsidR="00036D84" w:rsidRPr="00EC3EA5">
        <w:t>l students who are enrolled in c</w:t>
      </w:r>
      <w:r w:rsidRPr="00EC3EA5">
        <w:t xml:space="preserve">ollege classes have the same access to </w:t>
      </w:r>
      <w:r w:rsidR="00036D84" w:rsidRPr="00EC3EA5">
        <w:t>c</w:t>
      </w:r>
      <w:r w:rsidRPr="00EC3EA5">
        <w:t xml:space="preserve">ollege facilities and services as other students, and </w:t>
      </w:r>
      <w:r w:rsidR="00036D84" w:rsidRPr="00EC3EA5">
        <w:t>they are governed by the policies within the Student Handbook</w:t>
      </w:r>
      <w:r w:rsidRPr="00EC3EA5">
        <w:t>.</w:t>
      </w:r>
    </w:p>
    <w:p w14:paraId="4BFF11D6" w14:textId="77777777" w:rsidR="008E1A37" w:rsidRPr="00144776" w:rsidRDefault="008E1A37" w:rsidP="00144776"/>
    <w:p w14:paraId="135C1716" w14:textId="77777777" w:rsidR="00144776" w:rsidRPr="00CF13AB" w:rsidRDefault="00144776" w:rsidP="008E30D9">
      <w:pPr>
        <w:pStyle w:val="Heading2"/>
        <w:shd w:val="clear" w:color="auto" w:fill="F4B083" w:themeFill="accent2" w:themeFillTint="99"/>
        <w:rPr>
          <w:b/>
          <w:color w:val="800000"/>
        </w:rPr>
      </w:pPr>
      <w:bookmarkStart w:id="20" w:name="_Toc51794488"/>
      <w:r w:rsidRPr="00CF13AB">
        <w:rPr>
          <w:b/>
          <w:color w:val="800000"/>
        </w:rPr>
        <w:t>Bloodborne Pathogens</w:t>
      </w:r>
      <w:bookmarkEnd w:id="20"/>
    </w:p>
    <w:p w14:paraId="4EEE6063" w14:textId="77777777" w:rsidR="00144776" w:rsidRPr="00EC3EA5" w:rsidRDefault="00144776" w:rsidP="00144776">
      <w:r w:rsidRPr="00EC3EA5">
        <w:t>Bloodborne pathogens are potentially infectious body fluids, which</w:t>
      </w:r>
      <w:r w:rsidR="00E601C2" w:rsidRPr="00EC3EA5">
        <w:t xml:space="preserve"> could</w:t>
      </w:r>
      <w:r w:rsidRPr="00EC3EA5">
        <w:t xml:space="preserve"> include hepatitis B virus (HBV), human immunodeficiency virus (HIV), and other infectious diseases</w:t>
      </w:r>
      <w:r w:rsidR="001B6A69" w:rsidRPr="00EC3EA5">
        <w:t>. Any person who encounters body</w:t>
      </w:r>
      <w:r w:rsidRPr="00EC3EA5">
        <w:t xml:space="preserve"> fluid from another person should report to a </w:t>
      </w:r>
      <w:r w:rsidR="00036D84" w:rsidRPr="00EC3EA5">
        <w:t>College</w:t>
      </w:r>
      <w:r w:rsidRPr="00EC3EA5">
        <w:t xml:space="preserve"> official immediately. Care should also be taken to prevent other persons in the area from contacting the body fluid.</w:t>
      </w:r>
    </w:p>
    <w:p w14:paraId="29F4950D" w14:textId="77777777" w:rsidR="00144776" w:rsidRPr="00CF13AB" w:rsidRDefault="00144776" w:rsidP="008E30D9">
      <w:pPr>
        <w:pStyle w:val="Heading2"/>
        <w:shd w:val="clear" w:color="auto" w:fill="F4B083" w:themeFill="accent2" w:themeFillTint="99"/>
        <w:rPr>
          <w:b/>
          <w:color w:val="800000"/>
        </w:rPr>
      </w:pPr>
      <w:bookmarkStart w:id="21" w:name="_Toc51794489"/>
      <w:r w:rsidRPr="00CF13AB">
        <w:rPr>
          <w:b/>
          <w:color w:val="800000"/>
        </w:rPr>
        <w:t>Chronic Communicable Diseases</w:t>
      </w:r>
      <w:bookmarkEnd w:id="21"/>
    </w:p>
    <w:p w14:paraId="2706DA75" w14:textId="77777777" w:rsidR="00144776" w:rsidRPr="00EC3EA5" w:rsidRDefault="00144776" w:rsidP="00144776">
      <w:r w:rsidRPr="00EC3EA5">
        <w:t>SouthArk places a high priority on the need to protect students and employees from the spread of chronic, communicable diseases on campus such as hepatitis, tuberculosis, bacterial</w:t>
      </w:r>
      <w:r w:rsidR="00223CF8" w:rsidRPr="00EC3EA5">
        <w:t xml:space="preserve"> meningitis, and acquired immuno</w:t>
      </w:r>
      <w:r w:rsidRPr="00EC3EA5">
        <w:t xml:space="preserve">deficiency syndrome (AIDS). The </w:t>
      </w:r>
      <w:r w:rsidR="00036D84" w:rsidRPr="00EC3EA5">
        <w:t>College</w:t>
      </w:r>
      <w:r w:rsidRPr="00EC3EA5">
        <w:t xml:space="preserve"> does not intend to exclude students with a chronic, communicable disease from attending or using </w:t>
      </w:r>
      <w:r w:rsidR="00036D84" w:rsidRPr="00EC3EA5">
        <w:t>College</w:t>
      </w:r>
      <w:r w:rsidRPr="00EC3EA5">
        <w:t xml:space="preserve"> facilities, provided there is no significant risk of transmission to others. However, students may be denied admission or dismissed from a </w:t>
      </w:r>
      <w:r w:rsidR="00447536" w:rsidRPr="00EC3EA5">
        <w:t>program</w:t>
      </w:r>
      <w:r w:rsidRPr="00EC3EA5">
        <w:t xml:space="preserve"> or course of study whenever the disease presents a significant risk of transmission or </w:t>
      </w:r>
      <w:r w:rsidR="00447536" w:rsidRPr="00EC3EA5">
        <w:t>influences</w:t>
      </w:r>
      <w:r w:rsidRPr="00EC3EA5">
        <w:t xml:space="preserve"> their ability to perform effectively.</w:t>
      </w:r>
    </w:p>
    <w:p w14:paraId="4CF77FF6" w14:textId="77777777" w:rsidR="00144776" w:rsidRPr="00EC3EA5" w:rsidRDefault="00144776" w:rsidP="00144776">
      <w:r w:rsidRPr="00EC3EA5">
        <w:t xml:space="preserve">Students who have or who are carriers of a chronic, communicable disease may participate in programs and activities and/or use </w:t>
      </w:r>
      <w:r w:rsidR="00036D84" w:rsidRPr="00EC3EA5">
        <w:t>c</w:t>
      </w:r>
      <w:r w:rsidR="008E30D9" w:rsidRPr="00EC3EA5">
        <w:t>ollege</w:t>
      </w:r>
      <w:r w:rsidRPr="00EC3EA5">
        <w:t xml:space="preserve"> facilities and services when reasonable accommodations provide no significant risk of transmission to others. Students should also notify the director of</w:t>
      </w:r>
      <w:r w:rsidR="002F3360" w:rsidRPr="00EC3EA5">
        <w:t xml:space="preserve"> public safety</w:t>
      </w:r>
      <w:r w:rsidRPr="00EC3EA5">
        <w:t xml:space="preserve"> when there is a risk of transmitting the disease.</w:t>
      </w:r>
    </w:p>
    <w:p w14:paraId="4DF4E8D1" w14:textId="77777777" w:rsidR="00144776" w:rsidRPr="00EC3EA5" w:rsidRDefault="00144776" w:rsidP="00144776">
      <w:r w:rsidRPr="00EC3EA5">
        <w:t xml:space="preserve">Their notification will allow the </w:t>
      </w:r>
      <w:r w:rsidR="00036D84" w:rsidRPr="00EC3EA5">
        <w:t>c</w:t>
      </w:r>
      <w:r w:rsidR="008E30D9" w:rsidRPr="00EC3EA5">
        <w:t>ollege</w:t>
      </w:r>
      <w:r w:rsidRPr="00EC3EA5">
        <w:t xml:space="preserve"> to evaluate their cases and take precautions necessary to reduce the risks of transmission. The medical condition of an affected person will be disclosed only to the extent necessary to minimize health risks to other students or employees.</w:t>
      </w:r>
    </w:p>
    <w:p w14:paraId="47947BB5" w14:textId="77777777" w:rsidR="00144776" w:rsidRPr="00EC3EA5" w:rsidRDefault="00144776" w:rsidP="00144776">
      <w:r w:rsidRPr="00EC3EA5">
        <w:t>Note: Willful or careless exposure of others to a known communicable disease is a reckless, inconsiderate, negligent act that endangers everyone. Students who have not taken precautions to prevent the transmission of the disease to others may be subject to dismissal.</w:t>
      </w:r>
    </w:p>
    <w:p w14:paraId="265AAA2B" w14:textId="77777777" w:rsidR="008E30D9" w:rsidRPr="00CF13AB" w:rsidRDefault="008E30D9" w:rsidP="008E30D9">
      <w:pPr>
        <w:pStyle w:val="Heading1"/>
        <w:shd w:val="clear" w:color="auto" w:fill="F4B083" w:themeFill="accent2" w:themeFillTint="99"/>
        <w:rPr>
          <w:b/>
          <w:color w:val="800000"/>
        </w:rPr>
      </w:pPr>
      <w:bookmarkStart w:id="22" w:name="_Toc51794490"/>
      <w:r w:rsidRPr="00CF13AB">
        <w:rPr>
          <w:b/>
          <w:color w:val="800000"/>
        </w:rPr>
        <w:t>Computer Usage</w:t>
      </w:r>
      <w:bookmarkEnd w:id="22"/>
    </w:p>
    <w:p w14:paraId="7F3EFE2C" w14:textId="77777777" w:rsidR="00190611" w:rsidRPr="00EC3EA5" w:rsidRDefault="00190611" w:rsidP="00190611">
      <w:r w:rsidRPr="00EC3EA5">
        <w:t xml:space="preserve">South Arkansas Community </w:t>
      </w:r>
      <w:r w:rsidR="008E30D9" w:rsidRPr="00EC3EA5">
        <w:t>College</w:t>
      </w:r>
      <w:r w:rsidRPr="00EC3EA5">
        <w:t xml:space="preserve"> provides computer technology, including Internet access, for educational purposes and to facilitate other activities necessary for the efficient operation of the institution. The </w:t>
      </w:r>
      <w:r w:rsidR="00036D84" w:rsidRPr="00EC3EA5">
        <w:t>c</w:t>
      </w:r>
      <w:r w:rsidR="008E30D9" w:rsidRPr="00EC3EA5">
        <w:t>ollege</w:t>
      </w:r>
      <w:r w:rsidRPr="00EC3EA5">
        <w:t xml:space="preserve"> intends that this technology will be used in a manner which</w:t>
      </w:r>
      <w:r w:rsidR="006F2F6B" w:rsidRPr="00EC3EA5">
        <w:t>:</w:t>
      </w:r>
    </w:p>
    <w:p w14:paraId="2EA9D3EC" w14:textId="77777777" w:rsidR="00190611" w:rsidRPr="00EC3EA5" w:rsidRDefault="00190611" w:rsidP="00F753EE">
      <w:pPr>
        <w:pStyle w:val="ListParagraph"/>
        <w:numPr>
          <w:ilvl w:val="0"/>
          <w:numId w:val="15"/>
        </w:numPr>
      </w:pPr>
      <w:r w:rsidRPr="00EC3EA5">
        <w:t>is conducive to learning</w:t>
      </w:r>
    </w:p>
    <w:p w14:paraId="4433DAFA" w14:textId="77777777" w:rsidR="00190611" w:rsidRPr="00EC3EA5" w:rsidRDefault="00190611" w:rsidP="00F753EE">
      <w:pPr>
        <w:pStyle w:val="ListParagraph"/>
        <w:numPr>
          <w:ilvl w:val="0"/>
          <w:numId w:val="15"/>
        </w:numPr>
      </w:pPr>
      <w:r w:rsidRPr="00EC3EA5">
        <w:t>is free of illegal acts</w:t>
      </w:r>
    </w:p>
    <w:p w14:paraId="14648549" w14:textId="77777777" w:rsidR="00190611" w:rsidRPr="00EC3EA5" w:rsidRDefault="00190611" w:rsidP="00F753EE">
      <w:pPr>
        <w:pStyle w:val="ListParagraph"/>
        <w:numPr>
          <w:ilvl w:val="0"/>
          <w:numId w:val="15"/>
        </w:numPr>
      </w:pPr>
      <w:r w:rsidRPr="00EC3EA5">
        <w:t>shows respect for the rights and dignity of others</w:t>
      </w:r>
    </w:p>
    <w:p w14:paraId="6F59FA8A" w14:textId="77777777" w:rsidR="00190611" w:rsidRPr="00EC3EA5" w:rsidRDefault="00190611" w:rsidP="00190611">
      <w:r w:rsidRPr="00EC3EA5">
        <w:lastRenderedPageBreak/>
        <w:t>Th</w:t>
      </w:r>
      <w:r w:rsidR="00E26A2B">
        <w:t>is policy intend</w:t>
      </w:r>
      <w:r w:rsidRPr="00EC3EA5">
        <w:t xml:space="preserve">s to define broad categories of use that are not acceptable, not to provide an exhaustive list of inappropriate or unacceptable uses. Based on the guidelines in this policy, South Arkansas Community </w:t>
      </w:r>
      <w:r w:rsidR="008E30D9" w:rsidRPr="00EC3EA5">
        <w:t>College</w:t>
      </w:r>
      <w:r w:rsidRPr="00EC3EA5">
        <w:t xml:space="preserve"> officials may</w:t>
      </w:r>
      <w:r w:rsidR="006A5FA3" w:rsidRPr="00EC3EA5">
        <w:t>,</w:t>
      </w:r>
      <w:r w:rsidRPr="00EC3EA5">
        <w:t xml:space="preserve"> at any time</w:t>
      </w:r>
      <w:r w:rsidR="006A5FA3" w:rsidRPr="00EC3EA5">
        <w:t>,</w:t>
      </w:r>
      <w:r w:rsidRPr="00EC3EA5">
        <w:t xml:space="preserve"> make determinations that specific uses are or are not appropriate or acceptable.</w:t>
      </w:r>
    </w:p>
    <w:p w14:paraId="69ED62BC" w14:textId="77777777" w:rsidR="00190611" w:rsidRPr="00EC3EA5" w:rsidRDefault="00190611" w:rsidP="00190611">
      <w:r w:rsidRPr="00EC3EA5">
        <w:t xml:space="preserve">It is not acceptable to use the </w:t>
      </w:r>
      <w:r w:rsidR="00036D84" w:rsidRPr="00EC3EA5">
        <w:t>c</w:t>
      </w:r>
      <w:r w:rsidR="008E30D9" w:rsidRPr="00EC3EA5">
        <w:t>ollege</w:t>
      </w:r>
      <w:r w:rsidRPr="00EC3EA5">
        <w:t>’s computer equipment or facilities to:</w:t>
      </w:r>
    </w:p>
    <w:p w14:paraId="52F1C7FF" w14:textId="77777777" w:rsidR="00190611" w:rsidRPr="00EC3EA5" w:rsidRDefault="00223CF8" w:rsidP="00F753EE">
      <w:pPr>
        <w:pStyle w:val="ListParagraph"/>
        <w:numPr>
          <w:ilvl w:val="0"/>
          <w:numId w:val="14"/>
        </w:numPr>
      </w:pPr>
      <w:r w:rsidRPr="00EC3EA5">
        <w:t>T</w:t>
      </w:r>
      <w:r w:rsidR="00190611" w:rsidRPr="00EC3EA5">
        <w:t>ransmit or receive materials for any illegal purpose or act</w:t>
      </w:r>
    </w:p>
    <w:p w14:paraId="20926B96" w14:textId="77777777" w:rsidR="00190611" w:rsidRPr="00EC3EA5" w:rsidRDefault="00223CF8" w:rsidP="00F753EE">
      <w:pPr>
        <w:pStyle w:val="ListParagraph"/>
        <w:numPr>
          <w:ilvl w:val="0"/>
          <w:numId w:val="14"/>
        </w:numPr>
      </w:pPr>
      <w:r w:rsidRPr="00EC3EA5">
        <w:t>T</w:t>
      </w:r>
      <w:r w:rsidR="00190611" w:rsidRPr="00EC3EA5">
        <w:t>ransmit or receive harassing, indecent, obscene, discriminatory, or fraudulent materials or messages</w:t>
      </w:r>
    </w:p>
    <w:p w14:paraId="2C362D30" w14:textId="77777777" w:rsidR="00190611" w:rsidRPr="00EC3EA5" w:rsidRDefault="00223CF8" w:rsidP="00F753EE">
      <w:pPr>
        <w:pStyle w:val="ListParagraph"/>
        <w:numPr>
          <w:ilvl w:val="0"/>
          <w:numId w:val="14"/>
        </w:numPr>
      </w:pPr>
      <w:r w:rsidRPr="00EC3EA5">
        <w:t>T</w:t>
      </w:r>
      <w:r w:rsidR="00190611" w:rsidRPr="00EC3EA5">
        <w:t>ransmit or receive any materials in violation of either state or federal laws (e.g., copyright laws)</w:t>
      </w:r>
    </w:p>
    <w:p w14:paraId="35706028" w14:textId="77777777" w:rsidR="00190611" w:rsidRPr="00EC3EA5" w:rsidRDefault="00223CF8" w:rsidP="00F753EE">
      <w:pPr>
        <w:pStyle w:val="ListParagraph"/>
        <w:numPr>
          <w:ilvl w:val="0"/>
          <w:numId w:val="14"/>
        </w:numPr>
      </w:pPr>
      <w:r w:rsidRPr="00EC3EA5">
        <w:t>S</w:t>
      </w:r>
      <w:r w:rsidR="00190611" w:rsidRPr="00EC3EA5">
        <w:t>end fraudulent or forged email messages using the account of another person</w:t>
      </w:r>
    </w:p>
    <w:p w14:paraId="3325B094" w14:textId="77777777" w:rsidR="00190611" w:rsidRPr="00EC3EA5" w:rsidRDefault="00223CF8" w:rsidP="00F753EE">
      <w:pPr>
        <w:pStyle w:val="ListParagraph"/>
        <w:numPr>
          <w:ilvl w:val="0"/>
          <w:numId w:val="14"/>
        </w:numPr>
      </w:pPr>
      <w:r w:rsidRPr="00EC3EA5">
        <w:t>U</w:t>
      </w:r>
      <w:r w:rsidR="00190611" w:rsidRPr="00EC3EA5">
        <w:t xml:space="preserve">se the account or password assigned to another person to gain access to </w:t>
      </w:r>
      <w:r w:rsidR="00036D84" w:rsidRPr="00EC3EA5">
        <w:t>c</w:t>
      </w:r>
      <w:r w:rsidR="008E30D9" w:rsidRPr="00EC3EA5">
        <w:t>ollege</w:t>
      </w:r>
      <w:r w:rsidR="00190611" w:rsidRPr="00EC3EA5">
        <w:t xml:space="preserve"> equipment, files, or the network</w:t>
      </w:r>
    </w:p>
    <w:p w14:paraId="47F3F3A2" w14:textId="77777777" w:rsidR="00190611" w:rsidRPr="00EC3EA5" w:rsidRDefault="00223CF8" w:rsidP="00F753EE">
      <w:pPr>
        <w:pStyle w:val="ListParagraph"/>
        <w:numPr>
          <w:ilvl w:val="0"/>
          <w:numId w:val="14"/>
        </w:numPr>
      </w:pPr>
      <w:r w:rsidRPr="00EC3EA5">
        <w:t>D</w:t>
      </w:r>
      <w:r w:rsidR="00190611" w:rsidRPr="00EC3EA5">
        <w:t xml:space="preserve">amage, destroy, interfere with, or disrupt the operation of </w:t>
      </w:r>
      <w:r w:rsidR="00036D84" w:rsidRPr="00EC3EA5">
        <w:t>c</w:t>
      </w:r>
      <w:r w:rsidR="008E30D9" w:rsidRPr="00EC3EA5">
        <w:t>ollege</w:t>
      </w:r>
      <w:r w:rsidR="00190611" w:rsidRPr="00EC3EA5">
        <w:t>-owned and -operated programs and/or equipment</w:t>
      </w:r>
    </w:p>
    <w:p w14:paraId="74D66DD5" w14:textId="77777777" w:rsidR="00190611" w:rsidRPr="00EC3EA5" w:rsidRDefault="00223CF8" w:rsidP="00F753EE">
      <w:pPr>
        <w:pStyle w:val="ListParagraph"/>
        <w:numPr>
          <w:ilvl w:val="0"/>
          <w:numId w:val="14"/>
        </w:numPr>
      </w:pPr>
      <w:r w:rsidRPr="00EC3EA5">
        <w:t>U</w:t>
      </w:r>
      <w:r w:rsidR="00190611" w:rsidRPr="00EC3EA5">
        <w:t>se technology for any partisan political purposes</w:t>
      </w:r>
    </w:p>
    <w:p w14:paraId="6140785E" w14:textId="77777777" w:rsidR="00190611" w:rsidRPr="00EC3EA5" w:rsidRDefault="00223CF8" w:rsidP="00F753EE">
      <w:pPr>
        <w:pStyle w:val="ListParagraph"/>
        <w:numPr>
          <w:ilvl w:val="0"/>
          <w:numId w:val="14"/>
        </w:numPr>
      </w:pPr>
      <w:r w:rsidRPr="00EC3EA5">
        <w:t>U</w:t>
      </w:r>
      <w:r w:rsidR="00190611" w:rsidRPr="00EC3EA5">
        <w:t>se technology for any commercial pursuits or activities</w:t>
      </w:r>
    </w:p>
    <w:p w14:paraId="01568EE3" w14:textId="77777777" w:rsidR="00190611" w:rsidRPr="00EC3EA5" w:rsidRDefault="00190611" w:rsidP="00190611">
      <w:r w:rsidRPr="00EC3EA5">
        <w:t xml:space="preserve">The use of South Arkansas Community </w:t>
      </w:r>
      <w:r w:rsidR="008E30D9" w:rsidRPr="00EC3EA5">
        <w:t>College</w:t>
      </w:r>
      <w:r w:rsidRPr="00EC3EA5">
        <w:t xml:space="preserve"> computer technology is a privilege extended to all users,</w:t>
      </w:r>
      <w:r w:rsidR="00E95C2B" w:rsidRPr="00EC3EA5">
        <w:t xml:space="preserve"> </w:t>
      </w:r>
      <w:r w:rsidRPr="00EC3EA5">
        <w:t xml:space="preserve">including faculty, staff, administrators, and students. Inappropriate or unacceptable use of this technology may result in </w:t>
      </w:r>
      <w:r w:rsidR="00E26A2B">
        <w:t xml:space="preserve">the </w:t>
      </w:r>
      <w:r w:rsidRPr="00EC3EA5">
        <w:t xml:space="preserve">loss </w:t>
      </w:r>
      <w:r w:rsidR="00E95C2B" w:rsidRPr="00EC3EA5">
        <w:t>of this privilege.</w:t>
      </w:r>
    </w:p>
    <w:p w14:paraId="70B43AAE" w14:textId="77777777" w:rsidR="00190611" w:rsidRPr="00EC3EA5" w:rsidRDefault="008E30D9" w:rsidP="00190611">
      <w:r w:rsidRPr="00EC3EA5">
        <w:t>College</w:t>
      </w:r>
      <w:r w:rsidR="00190611" w:rsidRPr="00EC3EA5">
        <w:t xml:space="preserve"> agents may monitor information on the </w:t>
      </w:r>
      <w:r w:rsidR="004E6A21" w:rsidRPr="00EC3EA5">
        <w:t>c</w:t>
      </w:r>
      <w:r w:rsidRPr="00EC3EA5">
        <w:t>ollege</w:t>
      </w:r>
      <w:r w:rsidR="00190611" w:rsidRPr="00EC3EA5">
        <w:t xml:space="preserve"> computer network or individua</w:t>
      </w:r>
      <w:r w:rsidR="00223CF8" w:rsidRPr="00EC3EA5">
        <w:t>l computers or computer systems. C</w:t>
      </w:r>
      <w:r w:rsidR="00190611" w:rsidRPr="00EC3EA5">
        <w:t>omplaints of possible inappropriate or unacceptable use will be investigated. If faculty members, computer systems administrators, or other administrative staff, in the performance of their duties, discover something which, in their opinion, is a flagrant violation of acceptable use policy, those persons have authority to immediately suspend the computing privileges of the offender, pending a formal investigation by</w:t>
      </w:r>
      <w:r w:rsidR="007E7669" w:rsidRPr="00EC3EA5">
        <w:t xml:space="preserve"> the c</w:t>
      </w:r>
      <w:r w:rsidR="00E95C2B" w:rsidRPr="00EC3EA5">
        <w:t xml:space="preserve">hief </w:t>
      </w:r>
      <w:r w:rsidR="007E7669" w:rsidRPr="00EC3EA5">
        <w:t>i</w:t>
      </w:r>
      <w:r w:rsidR="00E95C2B" w:rsidRPr="00EC3EA5">
        <w:t xml:space="preserve">nformation </w:t>
      </w:r>
      <w:r w:rsidR="007E7669" w:rsidRPr="00EC3EA5">
        <w:t>o</w:t>
      </w:r>
      <w:r w:rsidR="00E95C2B" w:rsidRPr="00EC3EA5">
        <w:t>fficer.</w:t>
      </w:r>
    </w:p>
    <w:p w14:paraId="4D3C2976" w14:textId="77777777" w:rsidR="00190611" w:rsidRPr="00EC3EA5" w:rsidRDefault="00190611" w:rsidP="00190611">
      <w:r w:rsidRPr="00EC3EA5">
        <w:t>Complaints regarding violations of acceptable use pol</w:t>
      </w:r>
      <w:r w:rsidR="007E7669" w:rsidRPr="00EC3EA5">
        <w:t>icy should be addressed to the c</w:t>
      </w:r>
      <w:r w:rsidRPr="00EC3EA5">
        <w:t xml:space="preserve">hief </w:t>
      </w:r>
      <w:r w:rsidR="007E7669" w:rsidRPr="00EC3EA5">
        <w:t>i</w:t>
      </w:r>
      <w:r w:rsidRPr="00EC3EA5">
        <w:t xml:space="preserve">nformation </w:t>
      </w:r>
      <w:r w:rsidR="007E7669" w:rsidRPr="00EC3EA5">
        <w:t>o</w:t>
      </w:r>
      <w:r w:rsidRPr="00EC3EA5">
        <w:t>fficer.</w:t>
      </w:r>
      <w:r w:rsidR="00E95C2B" w:rsidRPr="00EC3EA5">
        <w:t xml:space="preserve">  </w:t>
      </w:r>
      <w:r w:rsidRPr="00EC3EA5">
        <w:t>In investigating such complaints,</w:t>
      </w:r>
      <w:r w:rsidR="007E7669" w:rsidRPr="00EC3EA5">
        <w:t xml:space="preserve"> the c</w:t>
      </w:r>
      <w:r w:rsidRPr="00EC3EA5">
        <w:t xml:space="preserve">hief </w:t>
      </w:r>
      <w:r w:rsidR="007E7669" w:rsidRPr="00EC3EA5">
        <w:t>i</w:t>
      </w:r>
      <w:r w:rsidRPr="00EC3EA5">
        <w:t xml:space="preserve">nformation </w:t>
      </w:r>
      <w:r w:rsidR="007E7669" w:rsidRPr="00EC3EA5">
        <w:t>o</w:t>
      </w:r>
      <w:r w:rsidRPr="00EC3EA5">
        <w:t>fficer will consult with</w:t>
      </w:r>
      <w:r w:rsidR="00E95C2B" w:rsidRPr="00EC3EA5">
        <w:t xml:space="preserve"> appropriate </w:t>
      </w:r>
      <w:r w:rsidR="004E6A21" w:rsidRPr="00EC3EA5">
        <w:t>c</w:t>
      </w:r>
      <w:r w:rsidR="008E30D9" w:rsidRPr="00EC3EA5">
        <w:t>ollege</w:t>
      </w:r>
      <w:r w:rsidR="00E95C2B" w:rsidRPr="00EC3EA5">
        <w:t xml:space="preserve"> officials.  </w:t>
      </w:r>
      <w:r w:rsidRPr="00EC3EA5">
        <w:t>The results of this investigat</w:t>
      </w:r>
      <w:r w:rsidR="007E7669" w:rsidRPr="00EC3EA5">
        <w:t>ion will be turned over to the v</w:t>
      </w:r>
      <w:r w:rsidRPr="00EC3EA5">
        <w:t xml:space="preserve">ice </w:t>
      </w:r>
      <w:r w:rsidR="007E7669" w:rsidRPr="00EC3EA5">
        <w:t>p</w:t>
      </w:r>
      <w:r w:rsidRPr="00EC3EA5">
        <w:t xml:space="preserve">resident for </w:t>
      </w:r>
      <w:r w:rsidR="007E7669" w:rsidRPr="00EC3EA5">
        <w:t>s</w:t>
      </w:r>
      <w:r w:rsidRPr="00EC3EA5">
        <w:t xml:space="preserve">tudent </w:t>
      </w:r>
      <w:r w:rsidR="007E7669" w:rsidRPr="00EC3EA5">
        <w:t>s</w:t>
      </w:r>
      <w:r w:rsidRPr="00EC3EA5">
        <w:t>ervices</w:t>
      </w:r>
      <w:r w:rsidR="00D63769" w:rsidRPr="00EC3EA5">
        <w:t xml:space="preserve"> to initiate</w:t>
      </w:r>
      <w:r w:rsidRPr="00EC3EA5">
        <w:t xml:space="preserve"> disciplinary action, if a</w:t>
      </w:r>
      <w:r w:rsidR="00E95C2B" w:rsidRPr="00EC3EA5">
        <w:t>ppropriate.</w:t>
      </w:r>
    </w:p>
    <w:p w14:paraId="180F69D0" w14:textId="77777777" w:rsidR="00190611" w:rsidRPr="00EC3EA5" w:rsidRDefault="00190611" w:rsidP="00190611">
      <w:r w:rsidRPr="00EC3EA5">
        <w:t xml:space="preserve">In resolving complaints of unacceptable use, the </w:t>
      </w:r>
      <w:r w:rsidR="004E6A21" w:rsidRPr="00EC3EA5">
        <w:t>c</w:t>
      </w:r>
      <w:r w:rsidR="008E30D9" w:rsidRPr="00EC3EA5">
        <w:t>ollege</w:t>
      </w:r>
      <w:r w:rsidRPr="00EC3EA5">
        <w:t xml:space="preserve"> may invoke sanctions against the offender, which may range from verbal warnings to </w:t>
      </w:r>
      <w:r w:rsidR="006A5FA3" w:rsidRPr="00EC3EA5">
        <w:t xml:space="preserve">suspension or </w:t>
      </w:r>
      <w:r w:rsidRPr="00EC3EA5">
        <w:t xml:space="preserve">expulsion for students, depending on the </w:t>
      </w:r>
      <w:r w:rsidR="00E95C2B" w:rsidRPr="00EC3EA5">
        <w:t>circumstances of each incident.</w:t>
      </w:r>
    </w:p>
    <w:p w14:paraId="225B1127" w14:textId="77777777" w:rsidR="00190611" w:rsidRPr="00EC3EA5" w:rsidRDefault="00190611" w:rsidP="00190611">
      <w:r w:rsidRPr="00EC3EA5">
        <w:t xml:space="preserve">Students who believe they have been treated unfairly may appeal through the appropriate appeals procedures </w:t>
      </w:r>
      <w:r w:rsidR="00E26A2B">
        <w:t>outlined</w:t>
      </w:r>
      <w:r w:rsidR="00547FF9" w:rsidRPr="00EC3EA5">
        <w:t xml:space="preserve"> in this policy.</w:t>
      </w:r>
    </w:p>
    <w:p w14:paraId="1AADCEAD" w14:textId="77777777" w:rsidR="00190611" w:rsidRPr="00EC3EA5" w:rsidRDefault="00190611" w:rsidP="00190611">
      <w:r w:rsidRPr="00EC3EA5">
        <w:t xml:space="preserve">South Arkansas Community </w:t>
      </w:r>
      <w:r w:rsidR="008E30D9" w:rsidRPr="00EC3EA5">
        <w:t>College</w:t>
      </w:r>
      <w:r w:rsidRPr="00EC3EA5">
        <w:t xml:space="preserve"> makes no warranties of any kind, either express or implied, for the services it provides.</w:t>
      </w:r>
      <w:r w:rsidR="00E95C2B" w:rsidRPr="00EC3EA5">
        <w:t xml:space="preserve">  </w:t>
      </w:r>
      <w:r w:rsidRPr="00EC3EA5">
        <w:t xml:space="preserve">The </w:t>
      </w:r>
      <w:r w:rsidR="004E6A21" w:rsidRPr="00EC3EA5">
        <w:t>c</w:t>
      </w:r>
      <w:r w:rsidR="008E30D9" w:rsidRPr="00EC3EA5">
        <w:t>ollege</w:t>
      </w:r>
      <w:r w:rsidRPr="00EC3EA5">
        <w:t xml:space="preserve"> will not be responsible for any damages suffered by users. Such damages include, but are not limited to, any loss of data that results from delays, non</w:t>
      </w:r>
      <w:r w:rsidR="00E95C2B" w:rsidRPr="00EC3EA5">
        <w:t>-d</w:t>
      </w:r>
      <w:r w:rsidR="004F4327" w:rsidRPr="00EC3EA5">
        <w:t>eliveries, mis</w:t>
      </w:r>
      <w:r w:rsidRPr="00EC3EA5">
        <w:t>deliveries, or service interruptions caused</w:t>
      </w:r>
      <w:r w:rsidR="00E95C2B" w:rsidRPr="00EC3EA5">
        <w:t xml:space="preserve"> </w:t>
      </w:r>
      <w:r w:rsidRPr="00EC3EA5">
        <w:t>by either its negligence o</w:t>
      </w:r>
      <w:r w:rsidR="00E95C2B" w:rsidRPr="00EC3EA5">
        <w:t>r user errors and/or omissions.</w:t>
      </w:r>
    </w:p>
    <w:p w14:paraId="18DE7D98" w14:textId="77777777" w:rsidR="00190611" w:rsidRPr="00EC3EA5" w:rsidRDefault="00190611" w:rsidP="00190611">
      <w:r w:rsidRPr="00EC3EA5">
        <w:lastRenderedPageBreak/>
        <w:t xml:space="preserve">Any use of any of the information obtained via the Internet is at the user’s own risk. South Arkansas Community </w:t>
      </w:r>
      <w:r w:rsidR="008E30D9" w:rsidRPr="00EC3EA5">
        <w:t>College</w:t>
      </w:r>
      <w:r w:rsidRPr="00EC3EA5">
        <w:t xml:space="preserve"> specifically denies any responsibility for the accuracy and/or quality of any information obtained</w:t>
      </w:r>
      <w:r w:rsidR="00E95C2B" w:rsidRPr="00EC3EA5">
        <w:t xml:space="preserve"> through its Internet services.</w:t>
      </w:r>
    </w:p>
    <w:p w14:paraId="2A84F348" w14:textId="77777777" w:rsidR="00144776" w:rsidRPr="008D29D2" w:rsidRDefault="00190611" w:rsidP="00D51B37">
      <w:pPr>
        <w:rPr>
          <w:color w:val="385623" w:themeColor="accent6" w:themeShade="80"/>
        </w:rPr>
      </w:pPr>
      <w:r w:rsidRPr="00EC3EA5">
        <w:t xml:space="preserve">The user agrees to indemnify and hold harmless South Arkansas Community </w:t>
      </w:r>
      <w:r w:rsidR="008E30D9" w:rsidRPr="00EC3EA5">
        <w:t>College</w:t>
      </w:r>
      <w:r w:rsidRPr="00EC3EA5">
        <w:t xml:space="preserve">, the </w:t>
      </w:r>
      <w:r w:rsidR="004E6A21" w:rsidRPr="00EC3EA5">
        <w:t>c</w:t>
      </w:r>
      <w:r w:rsidR="008E30D9" w:rsidRPr="00EC3EA5">
        <w:t>ollege</w:t>
      </w:r>
      <w:r w:rsidR="004E6A21" w:rsidRPr="00EC3EA5">
        <w:t xml:space="preserve"> b</w:t>
      </w:r>
      <w:r w:rsidRPr="00EC3EA5">
        <w:t xml:space="preserve">oard of </w:t>
      </w:r>
      <w:r w:rsidR="004E6A21" w:rsidRPr="00EC3EA5">
        <w:t>t</w:t>
      </w:r>
      <w:r w:rsidRPr="00EC3EA5">
        <w:t xml:space="preserve">rustees, individual trustees, agents, and employees of the </w:t>
      </w:r>
      <w:r w:rsidR="004E6A21" w:rsidRPr="00EC3EA5">
        <w:t>c</w:t>
      </w:r>
      <w:r w:rsidR="008E30D9" w:rsidRPr="00EC3EA5">
        <w:t>ollege</w:t>
      </w:r>
      <w:r w:rsidRPr="00EC3EA5">
        <w:t xml:space="preserve"> from and against any claim, lawsuit, cause of action, damage judgment, loss, expense, or liability resulting from any claim, including reasonable attorneys’ fees, arising out of or related to the use of the </w:t>
      </w:r>
      <w:r w:rsidR="004E6A21" w:rsidRPr="00EC3EA5">
        <w:t>c</w:t>
      </w:r>
      <w:r w:rsidR="008E30D9" w:rsidRPr="00EC3EA5">
        <w:t>ollege</w:t>
      </w:r>
      <w:r w:rsidRPr="00EC3EA5">
        <w:t>’s hardware, software, and network facilities. This indemnity will include, without</w:t>
      </w:r>
      <w:r w:rsidR="00E95C2B" w:rsidRPr="00EC3EA5">
        <w:t xml:space="preserve"> </w:t>
      </w:r>
      <w:r w:rsidRPr="00EC3EA5">
        <w:t>limitation, those claims based on trademark or service mark infringement, trade</w:t>
      </w:r>
      <w:r w:rsidR="00E95C2B" w:rsidRPr="00EC3EA5">
        <w:t xml:space="preserve"> </w:t>
      </w:r>
      <w:r w:rsidRPr="00EC3EA5">
        <w:t>name infringement, copyright infringement, defamation, unlawful discrimination</w:t>
      </w:r>
      <w:r w:rsidR="00D51B37" w:rsidRPr="00EC3EA5">
        <w:t xml:space="preserve"> or harassment, rights of publicity, and invasion of privacy.</w:t>
      </w:r>
      <w:r w:rsidR="00E601C2" w:rsidRPr="00EC3EA5">
        <w:t xml:space="preserve"> For more information</w:t>
      </w:r>
      <w:r w:rsidR="00872DB7" w:rsidRPr="00EC3EA5">
        <w:t xml:space="preserve"> regarding the</w:t>
      </w:r>
      <w:r w:rsidR="00E601C2" w:rsidRPr="00EC3EA5">
        <w:t xml:space="preserve"> personnel policy, refer to </w:t>
      </w:r>
      <w:r w:rsidR="00B43C79" w:rsidRPr="00EC3EA5">
        <w:t>4.08 Computers and Acceptable Use - Students</w:t>
      </w:r>
      <w:r w:rsidR="00E601C2" w:rsidRPr="00EC3EA5">
        <w:t xml:space="preserve"> </w:t>
      </w:r>
      <w:r w:rsidR="00872DB7" w:rsidRPr="00EC3EA5">
        <w:t>in the</w:t>
      </w:r>
      <w:r w:rsidR="00E601C2" w:rsidRPr="00EC3EA5">
        <w:t xml:space="preserve"> Administrative Procedures Manual (APM) at </w:t>
      </w:r>
      <w:hyperlink r:id="rId13" w:history="1">
        <w:r w:rsidR="00E601C2" w:rsidRPr="00FB1335">
          <w:rPr>
            <w:rStyle w:val="Hyperlink"/>
          </w:rPr>
          <w:t>http://www.southark.edu/apm</w:t>
        </w:r>
      </w:hyperlink>
      <w:r w:rsidR="00E601C2">
        <w:rPr>
          <w:color w:val="385623" w:themeColor="accent6" w:themeShade="80"/>
        </w:rPr>
        <w:t>.</w:t>
      </w:r>
    </w:p>
    <w:p w14:paraId="4975DA70" w14:textId="77777777" w:rsidR="00526809" w:rsidRPr="00CF13AB" w:rsidRDefault="00526809" w:rsidP="00526809">
      <w:pPr>
        <w:pStyle w:val="Heading1"/>
        <w:shd w:val="clear" w:color="auto" w:fill="F4B083" w:themeFill="accent2" w:themeFillTint="99"/>
        <w:rPr>
          <w:b/>
          <w:color w:val="800000"/>
        </w:rPr>
      </w:pPr>
      <w:bookmarkStart w:id="23" w:name="_Toc51794491"/>
      <w:r w:rsidRPr="00CF13AB">
        <w:rPr>
          <w:b/>
          <w:color w:val="800000"/>
        </w:rPr>
        <w:t>Background Check</w:t>
      </w:r>
      <w:bookmarkEnd w:id="23"/>
    </w:p>
    <w:p w14:paraId="4949C6E4" w14:textId="77777777" w:rsidR="00526809" w:rsidRPr="00E601C2" w:rsidRDefault="00526809" w:rsidP="00526809">
      <w:pPr>
        <w:rPr>
          <w:b/>
          <w:color w:val="1F4E79" w:themeColor="accent1" w:themeShade="80"/>
        </w:rPr>
      </w:pPr>
      <w:r w:rsidRPr="00EC3EA5">
        <w:t xml:space="preserve">South Arkansas Community College strives to provide the safest possible environment for its students, faculty, staff, and visitors; to preserve </w:t>
      </w:r>
      <w:r w:rsidR="004E6A21" w:rsidRPr="00EC3EA5">
        <w:t>c</w:t>
      </w:r>
      <w:r w:rsidRPr="00EC3EA5">
        <w:t>ollege resources</w:t>
      </w:r>
      <w:r w:rsidR="00E26A2B">
        <w:t>,</w:t>
      </w:r>
      <w:r w:rsidRPr="00EC3EA5">
        <w:t xml:space="preserve"> and to uphold the r</w:t>
      </w:r>
      <w:r w:rsidR="004E6A21" w:rsidRPr="00EC3EA5">
        <w:t>eputation and integrity of the c</w:t>
      </w:r>
      <w:r w:rsidRPr="00EC3EA5">
        <w:t>ollege. This procedure suppo</w:t>
      </w:r>
      <w:r w:rsidR="004E6A21" w:rsidRPr="00EC3EA5">
        <w:t>rts the c</w:t>
      </w:r>
      <w:r w:rsidRPr="00EC3EA5">
        <w:t>ollege’s efforts to minimize institutional risk, provide a safe environment, and assist hiring authorities i</w:t>
      </w:r>
      <w:r w:rsidR="008E1A37" w:rsidRPr="00EC3EA5">
        <w:t>n making sound hiring decisions related to student workers.</w:t>
      </w:r>
      <w:r w:rsidR="00EE3DE3" w:rsidRPr="00EC3EA5">
        <w:t xml:space="preserve"> For more information on hiring processes, see APM 2.02 Selection Process found at </w:t>
      </w:r>
      <w:hyperlink r:id="rId14" w:history="1">
        <w:r w:rsidR="00EE3DE3" w:rsidRPr="006C13F4">
          <w:rPr>
            <w:rStyle w:val="Hyperlink"/>
          </w:rPr>
          <w:t>www.southark.edu/apm</w:t>
        </w:r>
      </w:hyperlink>
      <w:r w:rsidR="00EE3DE3">
        <w:rPr>
          <w:color w:val="C00000"/>
        </w:rPr>
        <w:t xml:space="preserve">. </w:t>
      </w:r>
    </w:p>
    <w:p w14:paraId="2E5FE841" w14:textId="77777777" w:rsidR="00526809" w:rsidRPr="004678C3" w:rsidRDefault="00526809" w:rsidP="00FB1717">
      <w:pPr>
        <w:pStyle w:val="Heading2"/>
        <w:shd w:val="clear" w:color="auto" w:fill="F4B083" w:themeFill="accent2" w:themeFillTint="99"/>
        <w:rPr>
          <w:b/>
          <w:color w:val="C00000"/>
        </w:rPr>
      </w:pPr>
      <w:bookmarkStart w:id="24" w:name="_Toc51794492"/>
      <w:r w:rsidRPr="004678C3">
        <w:rPr>
          <w:b/>
          <w:color w:val="C00000"/>
        </w:rPr>
        <w:t>Definitions</w:t>
      </w:r>
      <w:bookmarkEnd w:id="24"/>
    </w:p>
    <w:p w14:paraId="305DCDC5" w14:textId="77777777" w:rsidR="00526809" w:rsidRPr="00EC3EA5" w:rsidRDefault="00526809" w:rsidP="00526809">
      <w:r w:rsidRPr="00EC3EA5">
        <w:rPr>
          <w:rStyle w:val="Strong"/>
        </w:rPr>
        <w:t>Conviction</w:t>
      </w:r>
      <w:r w:rsidRPr="00EC3EA5">
        <w:t>: Found guilty, entering a guilty plea or pleading no contest before a court, a district justice or magistrate resulting in a fine, sentence or probation. This definition does not include convictions for which the indivi</w:t>
      </w:r>
      <w:r w:rsidR="00E54155" w:rsidRPr="00EC3EA5">
        <w:t>dual’s record has been expunged</w:t>
      </w:r>
      <w:r w:rsidRPr="00EC3EA5">
        <w:t xml:space="preserve"> or sealed due to conviction as a minor.</w:t>
      </w:r>
    </w:p>
    <w:p w14:paraId="19ABD556" w14:textId="77777777" w:rsidR="00417974" w:rsidRPr="00EC3EA5" w:rsidRDefault="0079415E" w:rsidP="00526809">
      <w:r w:rsidRPr="00EC3EA5">
        <w:t>In this document, the word “policy” refers to the rules and regulations set forth herein.</w:t>
      </w:r>
    </w:p>
    <w:p w14:paraId="702404C1" w14:textId="77777777" w:rsidR="0079415E" w:rsidRPr="004678C3" w:rsidRDefault="0079415E" w:rsidP="00526809">
      <w:pPr>
        <w:rPr>
          <w:color w:val="C00000"/>
        </w:rPr>
      </w:pPr>
    </w:p>
    <w:p w14:paraId="30D74904" w14:textId="77777777" w:rsidR="00526809" w:rsidRPr="004678C3" w:rsidRDefault="00526809" w:rsidP="004F4327">
      <w:pPr>
        <w:pStyle w:val="Heading2"/>
        <w:shd w:val="clear" w:color="auto" w:fill="F4B083" w:themeFill="accent2" w:themeFillTint="99"/>
        <w:rPr>
          <w:b/>
          <w:color w:val="C00000"/>
        </w:rPr>
      </w:pPr>
      <w:bookmarkStart w:id="25" w:name="_Toc51794493"/>
      <w:r w:rsidRPr="004678C3">
        <w:rPr>
          <w:b/>
          <w:color w:val="C00000"/>
        </w:rPr>
        <w:t>Sensitive/Critical Position</w:t>
      </w:r>
      <w:bookmarkEnd w:id="25"/>
    </w:p>
    <w:p w14:paraId="4E18DD51" w14:textId="77777777" w:rsidR="00FB1717" w:rsidRPr="00EC3EA5" w:rsidRDefault="00526809" w:rsidP="00526809">
      <w:r w:rsidRPr="00EC3EA5">
        <w:t xml:space="preserve">The following criteria constitute </w:t>
      </w:r>
      <w:r w:rsidR="004F4327" w:rsidRPr="00EC3EA5">
        <w:t>a sensitive/critical position: R</w:t>
      </w:r>
      <w:r w:rsidRPr="00EC3EA5">
        <w:t xml:space="preserve">esponsibility for student or child welfare; access to “select agents, toxins or chemicals” or controlled substances as defined under state and/or federal law; </w:t>
      </w:r>
      <w:r w:rsidR="004F4327" w:rsidRPr="00EC3EA5">
        <w:t xml:space="preserve">and </w:t>
      </w:r>
      <w:r w:rsidRPr="00EC3EA5">
        <w:t>access to campus buildings. The criteria also</w:t>
      </w:r>
      <w:r w:rsidR="00FB1717" w:rsidRPr="00EC3EA5">
        <w:t xml:space="preserve"> include</w:t>
      </w:r>
      <w:r w:rsidR="00E54155" w:rsidRPr="00EC3EA5">
        <w:t xml:space="preserve"> direct access to or responsibility</w:t>
      </w:r>
      <w:r w:rsidRPr="00EC3EA5">
        <w:t xml:space="preserve"> for cash, cash equivalents, checks, credi</w:t>
      </w:r>
      <w:r w:rsidR="004E6A21" w:rsidRPr="00EC3EA5">
        <w:t>t card account information, or c</w:t>
      </w:r>
      <w:r w:rsidRPr="00EC3EA5">
        <w:t xml:space="preserve">ollege property disbursements or receipts. </w:t>
      </w:r>
    </w:p>
    <w:p w14:paraId="2AEF557A" w14:textId="77777777" w:rsidR="00526809" w:rsidRPr="004678C3" w:rsidRDefault="00526809" w:rsidP="00FB1717">
      <w:pPr>
        <w:pStyle w:val="Heading2"/>
        <w:shd w:val="clear" w:color="auto" w:fill="F4B083" w:themeFill="accent2" w:themeFillTint="99"/>
        <w:rPr>
          <w:b/>
          <w:color w:val="C00000"/>
        </w:rPr>
      </w:pPr>
      <w:bookmarkStart w:id="26" w:name="_Toc51794494"/>
      <w:r w:rsidRPr="004678C3">
        <w:rPr>
          <w:b/>
          <w:color w:val="C00000"/>
        </w:rPr>
        <w:t>Roles and Responsibilities</w:t>
      </w:r>
      <w:bookmarkEnd w:id="26"/>
    </w:p>
    <w:p w14:paraId="3AAEF61F" w14:textId="77777777" w:rsidR="00526809" w:rsidRPr="00EC3EA5" w:rsidRDefault="007E7669" w:rsidP="00526809">
      <w:r w:rsidRPr="00EC3EA5">
        <w:t>The human r</w:t>
      </w:r>
      <w:r w:rsidR="00526809" w:rsidRPr="00EC3EA5">
        <w:t xml:space="preserve">esources </w:t>
      </w:r>
      <w:r w:rsidRPr="00EC3EA5">
        <w:t>d</w:t>
      </w:r>
      <w:r w:rsidR="00526809" w:rsidRPr="00EC3EA5">
        <w:t>epartment (HR) has primary authori</w:t>
      </w:r>
      <w:r w:rsidR="00E26A2B">
        <w:t>ty</w:t>
      </w:r>
      <w:r w:rsidR="00526809" w:rsidRPr="00EC3EA5">
        <w:t xml:space="preserve"> to conduct criminal background checks and oversee the background check process. HR works with the Arkansas State Police with conducting the </w:t>
      </w:r>
      <w:r w:rsidRPr="00EC3EA5">
        <w:t>criminal background check. The administrative specialist for the vice president for f</w:t>
      </w:r>
      <w:r w:rsidR="00526809" w:rsidRPr="00EC3EA5">
        <w:t>inance and</w:t>
      </w:r>
      <w:r w:rsidRPr="00EC3EA5">
        <w:t xml:space="preserve"> a</w:t>
      </w:r>
      <w:r w:rsidR="00526809" w:rsidRPr="00EC3EA5">
        <w:t>dministration will perform motor vehicle backgro</w:t>
      </w:r>
      <w:r w:rsidRPr="00EC3EA5">
        <w:t>und checks (HR will assist the administrative s</w:t>
      </w:r>
      <w:r w:rsidR="00526809" w:rsidRPr="00EC3EA5">
        <w:t>pecialist as needed).</w:t>
      </w:r>
    </w:p>
    <w:p w14:paraId="6524E411" w14:textId="77777777" w:rsidR="00526809" w:rsidRPr="00EC3EA5" w:rsidRDefault="007E7669" w:rsidP="00526809">
      <w:r w:rsidRPr="00EC3EA5">
        <w:lastRenderedPageBreak/>
        <w:t>Human r</w:t>
      </w:r>
      <w:r w:rsidR="00526809" w:rsidRPr="00EC3EA5">
        <w:t>esources is responsible for procuring, interpreting, advising and securing background ch</w:t>
      </w:r>
      <w:r w:rsidR="00294147" w:rsidRPr="00EC3EA5">
        <w:t>eck records. HR will determine</w:t>
      </w:r>
      <w:r w:rsidR="00526809" w:rsidRPr="00EC3EA5">
        <w:t xml:space="preserve"> whether an applicant is eligible for employment, and for making personnel recommendation</w:t>
      </w:r>
      <w:r w:rsidRPr="00EC3EA5">
        <w:t>s to the hiring department and p</w:t>
      </w:r>
      <w:r w:rsidR="00526809" w:rsidRPr="00EC3EA5">
        <w:t>resident of South Arkansas Community College.</w:t>
      </w:r>
    </w:p>
    <w:p w14:paraId="534E5417" w14:textId="77777777" w:rsidR="00526809" w:rsidRPr="00EC3EA5" w:rsidRDefault="00526809" w:rsidP="00526809">
      <w:r w:rsidRPr="00EC3EA5">
        <w:t xml:space="preserve">Notwithstanding this set of procedures, nothing precludes </w:t>
      </w:r>
      <w:r w:rsidR="002F3360" w:rsidRPr="00EC3EA5">
        <w:t>h</w:t>
      </w:r>
      <w:r w:rsidRPr="00EC3EA5">
        <w:t xml:space="preserve">uman </w:t>
      </w:r>
      <w:r w:rsidR="002F3360" w:rsidRPr="00EC3EA5">
        <w:t>r</w:t>
      </w:r>
      <w:r w:rsidRPr="00EC3EA5">
        <w:t>esources from conducting a backgroun</w:t>
      </w:r>
      <w:r w:rsidR="002F3360" w:rsidRPr="00EC3EA5">
        <w:t>d check on any individual when h</w:t>
      </w:r>
      <w:r w:rsidRPr="00EC3EA5">
        <w:t xml:space="preserve">uman </w:t>
      </w:r>
      <w:r w:rsidR="002F3360" w:rsidRPr="00EC3EA5">
        <w:t>r</w:t>
      </w:r>
      <w:r w:rsidRPr="00EC3EA5">
        <w:t>esources, in conjunction with the employee’s supervising</w:t>
      </w:r>
      <w:r w:rsidR="007E7669" w:rsidRPr="00EC3EA5">
        <w:t xml:space="preserve"> dean, a</w:t>
      </w:r>
      <w:r w:rsidR="004F4327" w:rsidRPr="00EC3EA5">
        <w:t>ssociate</w:t>
      </w:r>
      <w:r w:rsidR="007E7669" w:rsidRPr="00EC3EA5">
        <w:t xml:space="preserve"> vice president, vice president, or p</w:t>
      </w:r>
      <w:r w:rsidRPr="00EC3EA5">
        <w:t>resident determine that a background check is necessary.</w:t>
      </w:r>
    </w:p>
    <w:p w14:paraId="7EFCD01E" w14:textId="77777777" w:rsidR="00294147" w:rsidRPr="004678C3" w:rsidRDefault="004F4327" w:rsidP="00526809">
      <w:pPr>
        <w:rPr>
          <w:color w:val="C00000"/>
        </w:rPr>
      </w:pPr>
      <w:r w:rsidRPr="00EC3EA5">
        <w:t>S</w:t>
      </w:r>
      <w:r w:rsidR="00E54155" w:rsidRPr="00EC3EA5">
        <w:t>tudent</w:t>
      </w:r>
      <w:r w:rsidR="00E26A2B">
        <w:t>-</w:t>
      </w:r>
      <w:r w:rsidR="00E54155" w:rsidRPr="00EC3EA5">
        <w:t>workers will submit to a background check</w:t>
      </w:r>
      <w:r w:rsidRPr="00EC3EA5">
        <w:t xml:space="preserve"> as HR dictates.</w:t>
      </w:r>
      <w:r w:rsidR="00E54155" w:rsidRPr="00EC3EA5">
        <w:t xml:space="preserve"> </w:t>
      </w:r>
      <w:r w:rsidRPr="00EC3EA5">
        <w:t>A</w:t>
      </w:r>
      <w:r w:rsidR="00294147" w:rsidRPr="00EC3EA5">
        <w:t xml:space="preserve">ll student workers are required to complete </w:t>
      </w:r>
      <w:r w:rsidRPr="00EC3EA5">
        <w:t xml:space="preserve">initial and </w:t>
      </w:r>
      <w:r w:rsidR="00294147" w:rsidRPr="00EC3EA5">
        <w:t xml:space="preserve">annual </w:t>
      </w:r>
      <w:r w:rsidR="00FB1717" w:rsidRPr="00EC3EA5">
        <w:t xml:space="preserve">child abuse </w:t>
      </w:r>
      <w:r w:rsidR="00294147" w:rsidRPr="00EC3EA5">
        <w:t>manda</w:t>
      </w:r>
      <w:r w:rsidRPr="00EC3EA5">
        <w:t>ted reporter training and initial and annual</w:t>
      </w:r>
      <w:r w:rsidR="002F3360" w:rsidRPr="00EC3EA5">
        <w:t xml:space="preserve"> Title IX training.  Human r</w:t>
      </w:r>
      <w:r w:rsidR="00294147" w:rsidRPr="00EC3EA5">
        <w:t xml:space="preserve">esources will track the completion of </w:t>
      </w:r>
      <w:r w:rsidRPr="00EC3EA5">
        <w:t>required</w:t>
      </w:r>
      <w:r w:rsidR="00294147" w:rsidRPr="00EC3EA5">
        <w:t xml:space="preserve"> training. Failure to complete </w:t>
      </w:r>
      <w:r w:rsidR="00E26A2B">
        <w:t xml:space="preserve">the </w:t>
      </w:r>
      <w:r w:rsidR="00294147" w:rsidRPr="00EC3EA5">
        <w:t>required training will result in termination.</w:t>
      </w:r>
      <w:r w:rsidR="00872DB7" w:rsidRPr="00EC3EA5">
        <w:t xml:space="preserve"> For more information regarding criminal background checks, refer to 2.02 Selection Process in our APM at </w:t>
      </w:r>
      <w:hyperlink r:id="rId15" w:history="1">
        <w:r w:rsidR="00872DB7" w:rsidRPr="00872DB7">
          <w:rPr>
            <w:rStyle w:val="Hyperlink"/>
          </w:rPr>
          <w:t>www.southark.edu/apm</w:t>
        </w:r>
      </w:hyperlink>
      <w:r w:rsidR="00872DB7">
        <w:rPr>
          <w:color w:val="C00000"/>
        </w:rPr>
        <w:t>.</w:t>
      </w:r>
    </w:p>
    <w:p w14:paraId="43C8FFF7" w14:textId="77777777" w:rsidR="00144776" w:rsidRPr="009127A5" w:rsidRDefault="00144776" w:rsidP="008E30D9">
      <w:pPr>
        <w:pStyle w:val="Heading1"/>
        <w:shd w:val="clear" w:color="auto" w:fill="F4B083" w:themeFill="accent2" w:themeFillTint="99"/>
        <w:rPr>
          <w:b/>
          <w:color w:val="800000"/>
        </w:rPr>
      </w:pPr>
      <w:bookmarkStart w:id="27" w:name="_Toc51794495"/>
      <w:r w:rsidRPr="009127A5">
        <w:rPr>
          <w:b/>
          <w:color w:val="800000"/>
        </w:rPr>
        <w:t>Discrimination and Harassment</w:t>
      </w:r>
      <w:bookmarkEnd w:id="27"/>
    </w:p>
    <w:p w14:paraId="11108452" w14:textId="77777777" w:rsidR="00144776" w:rsidRPr="00EC3EA5" w:rsidRDefault="00144776" w:rsidP="00144776">
      <w:r w:rsidRPr="00EC3EA5">
        <w:t>SouthArk does not tolerate discrimination or harassment. Furthermore, federal laws prohibit such discrimination or harassment in any activity or program receiving federal funds. Specifically, Title IX of the Education Amendments of 1972 protects campus constituents from sex and gender discrimination in both educational programs and activities at SouthArk. This protection also includes sexual misconduct.</w:t>
      </w:r>
    </w:p>
    <w:p w14:paraId="41B0EC3F" w14:textId="77777777" w:rsidR="00144776" w:rsidRPr="00EC3EA5" w:rsidRDefault="00144776" w:rsidP="00144776">
      <w:r w:rsidRPr="00EC3EA5">
        <w:t xml:space="preserve">Discrimination is an improperly motivated personnel decision, an improperly motivated evaluation decision in the case of students, or adverse action taken against an individual </w:t>
      </w:r>
      <w:r w:rsidR="00E26A2B">
        <w:t>based on</w:t>
      </w:r>
      <w:r w:rsidRPr="00EC3EA5">
        <w:t xml:space="preserve"> race, color, religion, gender, national origin, age, disability, sexual orientation or veteran status. Discriminatory behavior can result in harassment when the conduct is sufficiently severe, pervasive or persistent as to interfere with or limit the individual’s ability to participate in or benefit from the services, activities or privileges provided by the </w:t>
      </w:r>
      <w:r w:rsidR="004E6A21" w:rsidRPr="00EC3EA5">
        <w:t>c</w:t>
      </w:r>
      <w:r w:rsidR="008E30D9" w:rsidRPr="00EC3EA5">
        <w:t>ollege</w:t>
      </w:r>
      <w:r w:rsidRPr="00EC3EA5">
        <w:t>.</w:t>
      </w:r>
    </w:p>
    <w:p w14:paraId="3B63F80A" w14:textId="77777777" w:rsidR="00144776" w:rsidRPr="004678C3" w:rsidRDefault="00144776" w:rsidP="00872DB7">
      <w:pPr>
        <w:rPr>
          <w:color w:val="7030A0"/>
        </w:rPr>
      </w:pPr>
      <w:r w:rsidRPr="00EC3EA5">
        <w:t xml:space="preserve">Investigation of discriminatory or harassing behavior is not contingent upon the filing of a formal complaint, and complainants are protected from retaliation by the accused. Behavior which might be considered </w:t>
      </w:r>
      <w:bookmarkStart w:id="28" w:name="Sexual_Harassment"/>
      <w:bookmarkStart w:id="29" w:name="_bookmark48"/>
      <w:bookmarkEnd w:id="28"/>
      <w:bookmarkEnd w:id="29"/>
      <w:r w:rsidRPr="00EC3EA5">
        <w:t xml:space="preserve">discriminatory or harassing should be reported to any </w:t>
      </w:r>
      <w:r w:rsidR="004E6A21" w:rsidRPr="00EC3EA5">
        <w:t>c</w:t>
      </w:r>
      <w:r w:rsidR="008E30D9" w:rsidRPr="00EC3EA5">
        <w:t>ollege</w:t>
      </w:r>
      <w:r w:rsidRPr="00EC3EA5">
        <w:t xml:space="preserve"> employee the victim feels comfortable approaching. All employees are responsible for informing </w:t>
      </w:r>
      <w:r w:rsidR="00B43C79" w:rsidRPr="00EC3EA5">
        <w:t>his or her direct vice president</w:t>
      </w:r>
      <w:r w:rsidRPr="00EC3EA5">
        <w:t xml:space="preserve"> of observed or reported problems, and the </w:t>
      </w:r>
      <w:r w:rsidR="00B43C79" w:rsidRPr="00EC3EA5">
        <w:t>vice president</w:t>
      </w:r>
      <w:r w:rsidRPr="00EC3EA5">
        <w:t xml:space="preserve"> will ensure the issue is investigated, consulting legal counsel</w:t>
      </w:r>
      <w:r w:rsidR="00547FF9" w:rsidRPr="00EC3EA5">
        <w:t xml:space="preserve"> and human resources</w:t>
      </w:r>
      <w:r w:rsidRPr="00EC3EA5">
        <w:t xml:space="preserve"> if needed.</w:t>
      </w:r>
      <w:r w:rsidR="00547FF9" w:rsidRPr="00EC3EA5">
        <w:t xml:space="preserve">  </w:t>
      </w:r>
    </w:p>
    <w:p w14:paraId="052F7898" w14:textId="77777777" w:rsidR="00566D1F" w:rsidRPr="009127A5" w:rsidRDefault="00566D1F" w:rsidP="00566D1F">
      <w:pPr>
        <w:pStyle w:val="Heading1"/>
        <w:shd w:val="clear" w:color="auto" w:fill="F4B083" w:themeFill="accent2" w:themeFillTint="99"/>
        <w:rPr>
          <w:b/>
          <w:color w:val="800000"/>
        </w:rPr>
      </w:pPr>
      <w:bookmarkStart w:id="30" w:name="_Toc51794496"/>
      <w:r w:rsidRPr="009127A5">
        <w:rPr>
          <w:b/>
          <w:color w:val="800000"/>
        </w:rPr>
        <w:t>Sexual Harassment</w:t>
      </w:r>
      <w:bookmarkEnd w:id="30"/>
    </w:p>
    <w:p w14:paraId="09321459" w14:textId="77777777" w:rsidR="008377C6" w:rsidRPr="00EC3EA5" w:rsidRDefault="00144776" w:rsidP="008377C6">
      <w:r w:rsidRPr="00EC3EA5">
        <w:t xml:space="preserve">All faculty, staff, and students have a right to work and/or attend </w:t>
      </w:r>
      <w:r w:rsidR="004E6A21" w:rsidRPr="00EC3EA5">
        <w:t>c</w:t>
      </w:r>
      <w:r w:rsidR="00036D84" w:rsidRPr="00EC3EA5">
        <w:t>ollege</w:t>
      </w:r>
      <w:r w:rsidRPr="00EC3EA5">
        <w:t xml:space="preserve"> in an environment free of discrimination, including freedom from sexual harassment. Therefore, it is the policy of the </w:t>
      </w:r>
      <w:r w:rsidR="004E6A21" w:rsidRPr="00EC3EA5">
        <w:t>c</w:t>
      </w:r>
      <w:r w:rsidR="00036D84" w:rsidRPr="00EC3EA5">
        <w:t>ollege</w:t>
      </w:r>
      <w:r w:rsidRPr="00EC3EA5">
        <w:t xml:space="preserve"> that no member of the </w:t>
      </w:r>
      <w:r w:rsidR="004E6A21" w:rsidRPr="00EC3EA5">
        <w:t>c</w:t>
      </w:r>
      <w:r w:rsidR="00036D84" w:rsidRPr="00EC3EA5">
        <w:t>ollege</w:t>
      </w:r>
      <w:r w:rsidRPr="00EC3EA5">
        <w:t xml:space="preserve"> community may discriminate against or sexually harass another. Procedures for reporting discrimination and harassment complaints are provided </w:t>
      </w:r>
      <w:r w:rsidR="005066E5" w:rsidRPr="00EC3EA5">
        <w:t xml:space="preserve">on the </w:t>
      </w:r>
      <w:r w:rsidRPr="00EC3EA5">
        <w:t>Title IX website. For full details and</w:t>
      </w:r>
      <w:r w:rsidR="008E1A37" w:rsidRPr="00EC3EA5">
        <w:t xml:space="preserve"> the most current version of the</w:t>
      </w:r>
      <w:r w:rsidRPr="00EC3EA5">
        <w:t xml:space="preserve"> sexual harassment policy, </w:t>
      </w:r>
      <w:r w:rsidR="008377C6" w:rsidRPr="00EC3EA5">
        <w:t xml:space="preserve">see </w:t>
      </w:r>
      <w:r w:rsidR="00734C34" w:rsidRPr="00EC3EA5">
        <w:t>the</w:t>
      </w:r>
      <w:r w:rsidR="008377C6" w:rsidRPr="00EC3EA5">
        <w:t xml:space="preserve"> booklet, “Title IX:  Addressing Interpersonal Violence” on the Title IX webpage:</w:t>
      </w:r>
    </w:p>
    <w:p w14:paraId="6143457D" w14:textId="77777777" w:rsidR="008377C6" w:rsidRPr="00EC3EA5" w:rsidRDefault="008377C6" w:rsidP="008377C6">
      <w:pPr>
        <w:pStyle w:val="ListParagraph"/>
        <w:numPr>
          <w:ilvl w:val="0"/>
          <w:numId w:val="36"/>
        </w:numPr>
      </w:pPr>
      <w:r w:rsidRPr="00EC3EA5">
        <w:t xml:space="preserve">Go to </w:t>
      </w:r>
      <w:hyperlink r:id="rId16" w:history="1">
        <w:r w:rsidRPr="00EC3EA5">
          <w:rPr>
            <w:rStyle w:val="Hyperlink"/>
            <w:color w:val="auto"/>
          </w:rPr>
          <w:t>www.southark.edu</w:t>
        </w:r>
      </w:hyperlink>
      <w:r w:rsidRPr="00EC3EA5">
        <w:t xml:space="preserve"> </w:t>
      </w:r>
    </w:p>
    <w:p w14:paraId="6CCDBE39" w14:textId="77777777" w:rsidR="008377C6" w:rsidRPr="00EC3EA5" w:rsidRDefault="008377C6" w:rsidP="008377C6">
      <w:pPr>
        <w:pStyle w:val="ListParagraph"/>
        <w:numPr>
          <w:ilvl w:val="0"/>
          <w:numId w:val="36"/>
        </w:numPr>
      </w:pPr>
      <w:r w:rsidRPr="00EC3EA5">
        <w:lastRenderedPageBreak/>
        <w:t xml:space="preserve">Click on “Student Services” </w:t>
      </w:r>
    </w:p>
    <w:p w14:paraId="2C078D8A" w14:textId="77777777" w:rsidR="008377C6" w:rsidRPr="00EC3EA5" w:rsidRDefault="008377C6" w:rsidP="008377C6">
      <w:pPr>
        <w:pStyle w:val="ListParagraph"/>
        <w:numPr>
          <w:ilvl w:val="0"/>
          <w:numId w:val="36"/>
        </w:numPr>
      </w:pPr>
      <w:r w:rsidRPr="00EC3EA5">
        <w:t>Look under the heading “Personal” and click “Title IX”</w:t>
      </w:r>
      <w:r w:rsidR="00144776" w:rsidRPr="00EC3EA5">
        <w:t xml:space="preserve"> </w:t>
      </w:r>
    </w:p>
    <w:p w14:paraId="38CDB249" w14:textId="77777777" w:rsidR="008377C6" w:rsidRPr="00EC3EA5" w:rsidRDefault="008377C6" w:rsidP="008377C6">
      <w:pPr>
        <w:pStyle w:val="ListParagraph"/>
        <w:numPr>
          <w:ilvl w:val="0"/>
          <w:numId w:val="36"/>
        </w:numPr>
      </w:pPr>
      <w:r w:rsidRPr="00EC3EA5">
        <w:t>Click on the heading “Policy and Procedure”</w:t>
      </w:r>
    </w:p>
    <w:p w14:paraId="463D7B7A" w14:textId="77777777" w:rsidR="008377C6" w:rsidRPr="00EC3EA5" w:rsidRDefault="008377C6" w:rsidP="008377C6">
      <w:r w:rsidRPr="00EC3EA5">
        <w:t xml:space="preserve">The direct link is </w:t>
      </w:r>
      <w:hyperlink r:id="rId17" w:history="1">
        <w:r w:rsidRPr="00EC3EA5">
          <w:rPr>
            <w:rStyle w:val="Hyperlink"/>
            <w:color w:val="auto"/>
          </w:rPr>
          <w:t>https://www.southark.edu/student-services/personal/title-ix#policy-and-procedure</w:t>
        </w:r>
      </w:hyperlink>
      <w:r w:rsidRPr="00EC3EA5">
        <w:t xml:space="preserve">.  Further information </w:t>
      </w:r>
      <w:r w:rsidR="00B165AD" w:rsidRPr="00EC3EA5">
        <w:t xml:space="preserve">regarding sexual harassment can be found in </w:t>
      </w:r>
      <w:r w:rsidR="006A7229" w:rsidRPr="00EC3EA5">
        <w:t xml:space="preserve">section </w:t>
      </w:r>
      <w:r w:rsidR="00B165AD" w:rsidRPr="00EC3EA5">
        <w:t>6.08</w:t>
      </w:r>
      <w:r w:rsidR="00EE3DE3" w:rsidRPr="00EC3EA5">
        <w:t xml:space="preserve"> Sexual Harassment</w:t>
      </w:r>
      <w:r w:rsidR="00B165AD" w:rsidRPr="00EC3EA5">
        <w:t xml:space="preserve"> of the APM at </w:t>
      </w:r>
      <w:hyperlink r:id="rId18" w:history="1">
        <w:r w:rsidR="00B165AD" w:rsidRPr="00EC3EA5">
          <w:rPr>
            <w:rStyle w:val="Hyperlink"/>
            <w:color w:val="auto"/>
          </w:rPr>
          <w:t>www.southark.edu/apm</w:t>
        </w:r>
      </w:hyperlink>
      <w:r w:rsidR="00B165AD" w:rsidRPr="00EC3EA5">
        <w:t xml:space="preserve">. </w:t>
      </w:r>
    </w:p>
    <w:p w14:paraId="3FB6D2CF" w14:textId="77777777" w:rsidR="00144776" w:rsidRPr="00EC3EA5" w:rsidRDefault="00144776" w:rsidP="00144776">
      <w:r w:rsidRPr="00EC3EA5">
        <w:t xml:space="preserve">Any employee or student </w:t>
      </w:r>
      <w:r w:rsidR="006F5878" w:rsidRPr="00EC3EA5">
        <w:t xml:space="preserve">found responsible for committing acts of discrimination or sexual harassment </w:t>
      </w:r>
      <w:r w:rsidRPr="00EC3EA5">
        <w:t>will be subject to disciplinary action including, but not limited to, dismissal for violation of this policy.</w:t>
      </w:r>
    </w:p>
    <w:p w14:paraId="63C220B8" w14:textId="77777777" w:rsidR="00E26A2B" w:rsidRPr="00E26A2B" w:rsidRDefault="00E26A2B" w:rsidP="00E26A2B">
      <w:pPr>
        <w:rPr>
          <w:rFonts w:cs="Times New Roman"/>
        </w:rPr>
      </w:pPr>
      <w:r w:rsidRPr="00E26A2B">
        <w:rPr>
          <w:rFonts w:cs="Times New Roman"/>
        </w:rPr>
        <w:t xml:space="preserve">For this Title IX Grievance Policy, “covered sexual harassment” includes any conduct </w:t>
      </w:r>
      <w:r>
        <w:rPr>
          <w:rFonts w:cs="Times New Roman"/>
        </w:rPr>
        <w:t>based on</w:t>
      </w:r>
      <w:r w:rsidRPr="00E26A2B">
        <w:rPr>
          <w:rFonts w:cs="Times New Roman"/>
        </w:rPr>
        <w:t xml:space="preserve"> sex that satisfies one or more of the following: </w:t>
      </w:r>
    </w:p>
    <w:p w14:paraId="296E24A9" w14:textId="77777777" w:rsidR="00E26A2B" w:rsidRPr="00E26A2B" w:rsidRDefault="00E26A2B" w:rsidP="00E26A2B">
      <w:pPr>
        <w:pStyle w:val="ListParagraph"/>
        <w:numPr>
          <w:ilvl w:val="0"/>
          <w:numId w:val="38"/>
        </w:numPr>
        <w:spacing w:after="0" w:line="276" w:lineRule="auto"/>
        <w:rPr>
          <w:rFonts w:eastAsia="Times New Roman" w:cs="Times New Roman"/>
          <w:u w:val="single"/>
        </w:rPr>
      </w:pPr>
      <w:r w:rsidRPr="00E26A2B">
        <w:rPr>
          <w:rFonts w:cs="Times New Roman"/>
        </w:rPr>
        <w:t xml:space="preserve">An employee conditioning educational benefits on participation in unwelcome sexual conduct (i.e., quid pro quo); </w:t>
      </w:r>
    </w:p>
    <w:p w14:paraId="01813DDE" w14:textId="77777777" w:rsidR="00E26A2B" w:rsidRPr="00E26A2B" w:rsidRDefault="00E26A2B" w:rsidP="00E26A2B">
      <w:pPr>
        <w:pStyle w:val="ListParagraph"/>
        <w:numPr>
          <w:ilvl w:val="0"/>
          <w:numId w:val="38"/>
        </w:numPr>
        <w:spacing w:after="0" w:line="276" w:lineRule="auto"/>
        <w:rPr>
          <w:rFonts w:cs="Times New Roman"/>
          <w:u w:val="single"/>
        </w:rPr>
      </w:pPr>
      <w:r w:rsidRPr="00E26A2B">
        <w:rPr>
          <w:rFonts w:cs="Times New Roman"/>
        </w:rPr>
        <w:t xml:space="preserve">Unwelcome conduct that a reasonable person would determine is so severe, pervasive, and objectively offensive that it effectively denies a person equal access to the educational institution’s education program or activity; </w:t>
      </w:r>
    </w:p>
    <w:p w14:paraId="562F124A" w14:textId="77777777" w:rsidR="00E26A2B" w:rsidRPr="00E26A2B" w:rsidRDefault="00E26A2B" w:rsidP="00E26A2B">
      <w:pPr>
        <w:pStyle w:val="ListParagraph"/>
        <w:numPr>
          <w:ilvl w:val="0"/>
          <w:numId w:val="38"/>
        </w:numPr>
        <w:spacing w:after="0" w:line="276" w:lineRule="auto"/>
        <w:rPr>
          <w:rStyle w:val="normaltextrun"/>
          <w:rFonts w:cs="Times New Roman"/>
          <w:u w:val="single"/>
        </w:rPr>
      </w:pPr>
      <w:r w:rsidRPr="00E26A2B">
        <w:rPr>
          <w:rFonts w:cs="Times New Roman"/>
        </w:rPr>
        <w:t>Sexual assault (as defined in the Clery Act), which includes a</w:t>
      </w:r>
      <w:r w:rsidRPr="00E26A2B">
        <w:rPr>
          <w:rStyle w:val="normaltextrun"/>
          <w:rFonts w:cs="Times New Roman"/>
          <w:color w:val="000000"/>
          <w:shd w:val="clear" w:color="auto" w:fill="FFFFFF"/>
        </w:rPr>
        <w:t>ny sexual act directed against another person, without the consent of the victim including instances where the victim is incapable of giving consent;</w:t>
      </w:r>
    </w:p>
    <w:p w14:paraId="66DD73E7" w14:textId="77777777" w:rsidR="00E26A2B" w:rsidRPr="00E26A2B" w:rsidRDefault="00E26A2B" w:rsidP="00E26A2B">
      <w:pPr>
        <w:pStyle w:val="ListParagraph"/>
        <w:numPr>
          <w:ilvl w:val="0"/>
          <w:numId w:val="38"/>
        </w:numPr>
        <w:spacing w:after="0" w:line="276" w:lineRule="auto"/>
        <w:rPr>
          <w:rFonts w:cs="Times New Roman"/>
          <w:u w:val="single"/>
        </w:rPr>
      </w:pPr>
      <w:r w:rsidRPr="00E26A2B">
        <w:rPr>
          <w:rFonts w:cs="Times New Roman"/>
        </w:rPr>
        <w:t xml:space="preserve">Dating violence (as defined in the Violence Against Women Act (VAWA) amendments to the Clery Act), which includes </w:t>
      </w:r>
      <w:r w:rsidRPr="00E26A2B">
        <w:rPr>
          <w:rStyle w:val="normaltextrun"/>
          <w:rFonts w:cs="Times New Roman"/>
          <w:color w:val="000000"/>
          <w:shd w:val="clear" w:color="auto" w:fill="FFFFFF"/>
        </w:rPr>
        <w:t>any violence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(iii) The frequency of interaction between the persons involved in the relationship.</w:t>
      </w:r>
    </w:p>
    <w:p w14:paraId="58B4541C" w14:textId="77777777" w:rsidR="00E26A2B" w:rsidRPr="00E26A2B" w:rsidRDefault="00E26A2B" w:rsidP="00E26A2B">
      <w:pPr>
        <w:pStyle w:val="ListParagraph"/>
        <w:numPr>
          <w:ilvl w:val="0"/>
          <w:numId w:val="38"/>
        </w:numPr>
        <w:spacing w:after="0" w:line="276" w:lineRule="auto"/>
        <w:rPr>
          <w:rFonts w:cs="Times New Roman"/>
        </w:rPr>
      </w:pPr>
      <w:r w:rsidRPr="00E26A2B">
        <w:rPr>
          <w:rFonts w:cs="Times New Roman"/>
        </w:rPr>
        <w:t>Domestic violence (as defined in the VAWA amendments to the Clery Act), which includes any f</w:t>
      </w:r>
      <w:r w:rsidRPr="00E26A2B">
        <w:rPr>
          <w:rStyle w:val="normaltextrun"/>
          <w:rFonts w:cs="Times New Roman"/>
          <w:color w:val="000000"/>
          <w:bdr w:val="none" w:sz="0" w:space="0" w:color="auto" w:frame="1"/>
        </w:rPr>
        <w:t>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Arkansas domestic or family violence laws or by any other person against an adult or youth victim who is protected from that person's acts under the domestic or family violence laws of Arkansas.</w:t>
      </w:r>
    </w:p>
    <w:p w14:paraId="190BA54B" w14:textId="77777777" w:rsidR="00E26A2B" w:rsidRPr="00D46E85" w:rsidRDefault="00E26A2B" w:rsidP="00E26A2B">
      <w:pPr>
        <w:pStyle w:val="ListParagraph"/>
        <w:numPr>
          <w:ilvl w:val="0"/>
          <w:numId w:val="38"/>
        </w:numPr>
        <w:spacing w:after="0" w:line="276" w:lineRule="auto"/>
        <w:rPr>
          <w:rFonts w:ascii="Times New Roman" w:eastAsia="Times New Roman" w:hAnsi="Times New Roman" w:cs="Times New Roman"/>
          <w:sz w:val="24"/>
          <w:szCs w:val="24"/>
          <w:u w:val="single"/>
        </w:rPr>
      </w:pPr>
      <w:r w:rsidRPr="00E26A2B">
        <w:rPr>
          <w:rFonts w:cs="Times New Roman"/>
        </w:rPr>
        <w:t>Stalking (as defined in the VAWA amendments to the Clery Act), meaning engaging in a course of conduct directed at a specific person that would cause a reasonable person to-- (A) fear for their safety or the safety of others; or (B) suffer substantial emotional distress.</w:t>
      </w:r>
    </w:p>
    <w:p w14:paraId="6ED0F008" w14:textId="77777777" w:rsidR="003E2571" w:rsidRDefault="003E2571" w:rsidP="003E2571">
      <w:pPr>
        <w:autoSpaceDE w:val="0"/>
        <w:autoSpaceDN w:val="0"/>
        <w:adjustRightInd w:val="0"/>
        <w:spacing w:after="0" w:line="240" w:lineRule="auto"/>
        <w:jc w:val="both"/>
      </w:pPr>
    </w:p>
    <w:p w14:paraId="60954F2D" w14:textId="77777777" w:rsidR="00144776" w:rsidRPr="00EC3EA5" w:rsidRDefault="00144776" w:rsidP="005066E5">
      <w:r w:rsidRPr="00EC3EA5">
        <w:t>Sexual harassment may involve individuals of the same or different sex or gender. Sexual harassment is most frequently associated with those situations in which a power differential e</w:t>
      </w:r>
      <w:r w:rsidR="006F5878" w:rsidRPr="00EC3EA5">
        <w:t>xists between persons involved.</w:t>
      </w:r>
    </w:p>
    <w:p w14:paraId="5B0B5D51" w14:textId="77777777" w:rsidR="00E26A2B" w:rsidRDefault="001F05D7" w:rsidP="005066E5">
      <w:r w:rsidRPr="00EC3EA5">
        <w:lastRenderedPageBreak/>
        <w:t>The Title IX Coordinator’s contact information can be found</w:t>
      </w:r>
      <w:r w:rsidR="008377C6" w:rsidRPr="00EC3EA5">
        <w:t xml:space="preserve"> </w:t>
      </w:r>
      <w:r w:rsidRPr="00EC3EA5">
        <w:t xml:space="preserve">on the </w:t>
      </w:r>
      <w:r w:rsidR="008377C6" w:rsidRPr="00EC3EA5">
        <w:t xml:space="preserve">Title IX </w:t>
      </w:r>
      <w:hyperlink r:id="rId19" w:anchor="policy-and-procedure" w:history="1">
        <w:r w:rsidR="008377C6" w:rsidRPr="00EC3EA5">
          <w:rPr>
            <w:rStyle w:val="Hyperlink"/>
            <w:color w:val="auto"/>
          </w:rPr>
          <w:t>webpage</w:t>
        </w:r>
      </w:hyperlink>
      <w:r w:rsidRPr="00EC3EA5">
        <w:t xml:space="preserve"> (</w:t>
      </w:r>
      <w:hyperlink r:id="rId20" w:anchor="policy-and-procedure" w:history="1">
        <w:r w:rsidR="00E26A2B" w:rsidRPr="005F5299">
          <w:rPr>
            <w:rStyle w:val="Hyperlink"/>
          </w:rPr>
          <w:t>https://www.southark.edu/student-services/personal/title-ix#policy-and-procedure</w:t>
        </w:r>
      </w:hyperlink>
      <w:r w:rsidRPr="00EC3EA5">
        <w:t>.)</w:t>
      </w:r>
      <w:r w:rsidR="00E26A2B">
        <w:t xml:space="preserve"> </w:t>
      </w:r>
    </w:p>
    <w:p w14:paraId="5E07E2D0" w14:textId="77777777" w:rsidR="00E26A2B" w:rsidRDefault="00E26A2B" w:rsidP="005066E5"/>
    <w:p w14:paraId="6F951F19" w14:textId="77777777" w:rsidR="00E26A2B" w:rsidRDefault="00E26A2B" w:rsidP="00E26A2B">
      <w:pPr>
        <w:pStyle w:val="NoSpacing"/>
      </w:pPr>
      <w:r>
        <w:t>Vanessa Williams</w:t>
      </w:r>
    </w:p>
    <w:p w14:paraId="46D7049B" w14:textId="77777777" w:rsidR="00E26A2B" w:rsidRDefault="007C7B3B" w:rsidP="00E26A2B">
      <w:pPr>
        <w:pStyle w:val="NoSpacing"/>
      </w:pPr>
      <w:hyperlink r:id="rId21" w:history="1">
        <w:r w:rsidR="00E26A2B" w:rsidRPr="005F5299">
          <w:rPr>
            <w:rStyle w:val="Hyperlink"/>
          </w:rPr>
          <w:t>vwilliams@southark.edu</w:t>
        </w:r>
      </w:hyperlink>
    </w:p>
    <w:p w14:paraId="41D89855" w14:textId="77777777" w:rsidR="00E26A2B" w:rsidRDefault="00E26A2B" w:rsidP="00E26A2B">
      <w:pPr>
        <w:pStyle w:val="NoSpacing"/>
      </w:pPr>
      <w:r>
        <w:t>300 S. West Avenue</w:t>
      </w:r>
    </w:p>
    <w:p w14:paraId="2D58CF8B" w14:textId="77777777" w:rsidR="00E26A2B" w:rsidRDefault="00E26A2B" w:rsidP="00E26A2B">
      <w:pPr>
        <w:pStyle w:val="NoSpacing"/>
      </w:pPr>
      <w:r>
        <w:t>El Dorado, AR 71730</w:t>
      </w:r>
    </w:p>
    <w:p w14:paraId="431ED918" w14:textId="77777777" w:rsidR="00E26A2B" w:rsidRDefault="00E26A2B" w:rsidP="00E26A2B">
      <w:pPr>
        <w:pStyle w:val="NoSpacing"/>
      </w:pPr>
      <w:r>
        <w:t>870-875-7235</w:t>
      </w:r>
    </w:p>
    <w:p w14:paraId="117B4025" w14:textId="77777777" w:rsidR="00E26A2B" w:rsidRDefault="00E26A2B" w:rsidP="00E26A2B">
      <w:pPr>
        <w:pStyle w:val="NoSpacing"/>
      </w:pPr>
    </w:p>
    <w:p w14:paraId="4058776D" w14:textId="77777777" w:rsidR="008377C6" w:rsidRPr="00EC3EA5" w:rsidRDefault="00E26A2B" w:rsidP="005066E5">
      <w:r>
        <w:t>All behavior that constitutes sexual harassment will be investigated under Title IX policy. Any behavior that is considered sexual misconduct, but does not qualify as sexual harassment, will be investigated under the Student Code of Conduct.</w:t>
      </w:r>
    </w:p>
    <w:p w14:paraId="1CEA5BFA" w14:textId="77777777" w:rsidR="00144776" w:rsidRPr="009127A5" w:rsidRDefault="00144776" w:rsidP="008E30D9">
      <w:pPr>
        <w:pStyle w:val="Heading1"/>
        <w:shd w:val="clear" w:color="auto" w:fill="F4B083" w:themeFill="accent2" w:themeFillTint="99"/>
        <w:rPr>
          <w:b/>
          <w:color w:val="800000"/>
        </w:rPr>
      </w:pPr>
      <w:bookmarkStart w:id="31" w:name="Resolution_of_Discrimination/Harassment_"/>
      <w:bookmarkStart w:id="32" w:name="Reporting_Procedure_for_Discrimination/H"/>
      <w:bookmarkStart w:id="33" w:name="_bookmark49"/>
      <w:bookmarkStart w:id="34" w:name="Electronic_Devices"/>
      <w:bookmarkStart w:id="35" w:name="Emergency_Notifications"/>
      <w:bookmarkStart w:id="36" w:name="Emergency_Procedures"/>
      <w:bookmarkStart w:id="37" w:name="_bookmark50"/>
      <w:bookmarkStart w:id="38" w:name="_Toc51794497"/>
      <w:bookmarkEnd w:id="31"/>
      <w:bookmarkEnd w:id="32"/>
      <w:bookmarkEnd w:id="33"/>
      <w:bookmarkEnd w:id="34"/>
      <w:bookmarkEnd w:id="35"/>
      <w:bookmarkEnd w:id="36"/>
      <w:bookmarkEnd w:id="37"/>
      <w:r w:rsidRPr="009127A5">
        <w:rPr>
          <w:b/>
          <w:color w:val="800000"/>
        </w:rPr>
        <w:t>Electronic Devices</w:t>
      </w:r>
      <w:bookmarkEnd w:id="38"/>
    </w:p>
    <w:p w14:paraId="65D75551" w14:textId="77777777" w:rsidR="00144776" w:rsidRPr="00EC3EA5" w:rsidRDefault="00144776" w:rsidP="00144776">
      <w:r w:rsidRPr="00EC3EA5">
        <w:t xml:space="preserve">Electronic devices such as cellular telephones, pagers, and radios are not permitted in classrooms, the </w:t>
      </w:r>
      <w:r w:rsidR="006F5878" w:rsidRPr="00EC3EA5">
        <w:t>Testing and Learning Center</w:t>
      </w:r>
      <w:r w:rsidRPr="00EC3EA5">
        <w:t xml:space="preserve">, and the </w:t>
      </w:r>
      <w:r w:rsidR="006F5878" w:rsidRPr="00EC3EA5">
        <w:t>SouthArk</w:t>
      </w:r>
      <w:r w:rsidRPr="00EC3EA5">
        <w:t xml:space="preserve"> Library when their use is disruptive or annoying to the instructor or other students. </w:t>
      </w:r>
      <w:r w:rsidR="006F5878" w:rsidRPr="00EC3EA5">
        <w:t xml:space="preserve">Cell phones are never permitted in the Testing Center. </w:t>
      </w:r>
      <w:r w:rsidR="001F05D7" w:rsidRPr="00EC3EA5">
        <w:t>This is</w:t>
      </w:r>
      <w:r w:rsidR="006F5878" w:rsidRPr="00EC3EA5">
        <w:t xml:space="preserve"> a digital world, but instructors may restrict cell phones </w:t>
      </w:r>
      <w:r w:rsidR="003E2571" w:rsidRPr="00EC3EA5">
        <w:t>at</w:t>
      </w:r>
      <w:r w:rsidR="003E2571">
        <w:t>-</w:t>
      </w:r>
      <w:r w:rsidR="006F5878" w:rsidRPr="00EC3EA5">
        <w:t xml:space="preserve">will in their classrooms. </w:t>
      </w:r>
      <w:r w:rsidR="00EA036B" w:rsidRPr="00EC3EA5">
        <w:t xml:space="preserve"> Students </w:t>
      </w:r>
      <w:r w:rsidR="003E2571">
        <w:t>who have received permission to audio</w:t>
      </w:r>
      <w:r w:rsidR="00EA036B" w:rsidRPr="00EC3EA5">
        <w:t xml:space="preserve">-record lectures should use a digital recorder. </w:t>
      </w:r>
      <w:r w:rsidRPr="00EC3EA5">
        <w:t>Violations of this policy may result in disciplinary action</w:t>
      </w:r>
      <w:r w:rsidR="00CF3D78" w:rsidRPr="00EC3EA5">
        <w:t>.</w:t>
      </w:r>
    </w:p>
    <w:p w14:paraId="10F0F9EB" w14:textId="77777777" w:rsidR="00144776" w:rsidRPr="009127A5" w:rsidRDefault="00144776" w:rsidP="008E30D9">
      <w:pPr>
        <w:pStyle w:val="Heading1"/>
        <w:shd w:val="clear" w:color="auto" w:fill="F4B083" w:themeFill="accent2" w:themeFillTint="99"/>
        <w:rPr>
          <w:b/>
          <w:color w:val="800000"/>
        </w:rPr>
      </w:pPr>
      <w:bookmarkStart w:id="39" w:name="_Toc51794498"/>
      <w:r w:rsidRPr="009127A5">
        <w:rPr>
          <w:b/>
          <w:color w:val="800000"/>
        </w:rPr>
        <w:t>Emergency Notifications</w:t>
      </w:r>
      <w:bookmarkEnd w:id="39"/>
    </w:p>
    <w:p w14:paraId="07B058A8" w14:textId="77777777" w:rsidR="00144776" w:rsidRPr="00EC3EA5" w:rsidRDefault="00144776" w:rsidP="00144776">
      <w:r w:rsidRPr="00EC3EA5">
        <w:t xml:space="preserve">All enrolled students are automatically entered into the </w:t>
      </w:r>
      <w:r w:rsidR="004E6A21" w:rsidRPr="00EC3EA5">
        <w:t>c</w:t>
      </w:r>
      <w:r w:rsidR="00036D84" w:rsidRPr="00EC3EA5">
        <w:t>ollege</w:t>
      </w:r>
      <w:r w:rsidRPr="00EC3EA5">
        <w:t xml:space="preserve">’s database for emergency notifications via phone, text, or email. Students </w:t>
      </w:r>
      <w:r w:rsidR="00C72804" w:rsidRPr="00EC3EA5">
        <w:t>should keep the registrar’s office apprised of any changes in contact information</w:t>
      </w:r>
      <w:r w:rsidR="001F05D7" w:rsidRPr="00EC3EA5">
        <w:t>, including cell phone and home phone,</w:t>
      </w:r>
      <w:r w:rsidR="00C72804" w:rsidRPr="00EC3EA5">
        <w:t xml:space="preserve"> to ensure they continue to receive emergency notifications</w:t>
      </w:r>
      <w:r w:rsidR="00DE51F3" w:rsidRPr="00EC3EA5">
        <w:t xml:space="preserve"> and other </w:t>
      </w:r>
      <w:r w:rsidR="003E2571" w:rsidRPr="00EC3EA5">
        <w:t>college</w:t>
      </w:r>
      <w:r w:rsidR="003E2571">
        <w:t>-</w:t>
      </w:r>
      <w:r w:rsidR="00DE51F3" w:rsidRPr="00EC3EA5">
        <w:t>generated communication</w:t>
      </w:r>
      <w:r w:rsidR="00C72804" w:rsidRPr="00EC3EA5">
        <w:t>.</w:t>
      </w:r>
    </w:p>
    <w:p w14:paraId="1345E5EC" w14:textId="77777777" w:rsidR="00144776" w:rsidRPr="009127A5" w:rsidRDefault="00144776" w:rsidP="008E30D9">
      <w:pPr>
        <w:pStyle w:val="Heading1"/>
        <w:shd w:val="clear" w:color="auto" w:fill="F4B083" w:themeFill="accent2" w:themeFillTint="99"/>
        <w:rPr>
          <w:b/>
          <w:color w:val="800000"/>
        </w:rPr>
      </w:pPr>
      <w:bookmarkStart w:id="40" w:name="_Toc51794499"/>
      <w:r w:rsidRPr="009127A5">
        <w:rPr>
          <w:b/>
          <w:color w:val="800000"/>
        </w:rPr>
        <w:t>Emergency Procedures</w:t>
      </w:r>
      <w:bookmarkEnd w:id="40"/>
    </w:p>
    <w:p w14:paraId="7B924DBF" w14:textId="77777777" w:rsidR="00C72804" w:rsidRPr="00EC3EA5" w:rsidRDefault="00C72804" w:rsidP="00C72804">
      <w:pPr>
        <w:rPr>
          <w:bCs/>
        </w:rPr>
      </w:pPr>
      <w:r w:rsidRPr="00EC3EA5">
        <w:rPr>
          <w:bCs/>
        </w:rPr>
        <w:t xml:space="preserve">SouthArk has distributed to every employee and every classroom on campus a copy of the South Arkansas Community </w:t>
      </w:r>
      <w:r w:rsidR="008E30D9" w:rsidRPr="00EC3EA5">
        <w:rPr>
          <w:bCs/>
        </w:rPr>
        <w:t>College</w:t>
      </w:r>
      <w:r w:rsidRPr="00EC3EA5">
        <w:rPr>
          <w:bCs/>
        </w:rPr>
        <w:t xml:space="preserve"> Quick Guides Emergency Handbook, which details appropriate responses in the event of campus emergencies. The </w:t>
      </w:r>
      <w:r w:rsidR="004E6A21" w:rsidRPr="00EC3EA5">
        <w:rPr>
          <w:bCs/>
        </w:rPr>
        <w:t>c</w:t>
      </w:r>
      <w:r w:rsidR="00036D84" w:rsidRPr="00EC3EA5">
        <w:rPr>
          <w:bCs/>
        </w:rPr>
        <w:t>ollege</w:t>
      </w:r>
      <w:r w:rsidRPr="00EC3EA5">
        <w:rPr>
          <w:bCs/>
        </w:rPr>
        <w:t xml:space="preserve"> will conduct drills once annually to test the plan. </w:t>
      </w:r>
      <w:r w:rsidR="00E26A2B">
        <w:rPr>
          <w:bCs/>
        </w:rPr>
        <w:t>Also</w:t>
      </w:r>
      <w:r w:rsidRPr="00EC3EA5">
        <w:rPr>
          <w:bCs/>
        </w:rPr>
        <w:t xml:space="preserve">, the South Arkansas Community </w:t>
      </w:r>
      <w:r w:rsidR="008E30D9" w:rsidRPr="00EC3EA5">
        <w:rPr>
          <w:bCs/>
        </w:rPr>
        <w:t>College</w:t>
      </w:r>
      <w:r w:rsidRPr="00EC3EA5">
        <w:rPr>
          <w:bCs/>
        </w:rPr>
        <w:t xml:space="preserve"> Administrative Policy Manual (APM) includes an “Emergency Communications Plan” (5.21), which may be accessed </w:t>
      </w:r>
      <w:r w:rsidR="00EE3DE3" w:rsidRPr="00EC3EA5">
        <w:rPr>
          <w:bCs/>
        </w:rPr>
        <w:t xml:space="preserve">at </w:t>
      </w:r>
      <w:hyperlink r:id="rId22" w:history="1">
        <w:r w:rsidR="00EE3DE3" w:rsidRPr="00EC3EA5">
          <w:rPr>
            <w:rStyle w:val="Hyperlink"/>
            <w:bCs/>
            <w:color w:val="auto"/>
          </w:rPr>
          <w:t>www.southark.edu/apm</w:t>
        </w:r>
      </w:hyperlink>
      <w:r w:rsidR="00EE3DE3" w:rsidRPr="00EC3EA5">
        <w:rPr>
          <w:bCs/>
        </w:rPr>
        <w:t xml:space="preserve">. </w:t>
      </w:r>
      <w:r w:rsidRPr="00EC3EA5">
        <w:rPr>
          <w:bCs/>
        </w:rPr>
        <w:t xml:space="preserve">This plan has been formulated to provide a guideline for internal and external communications during an </w:t>
      </w:r>
      <w:r w:rsidR="00337EA9" w:rsidRPr="00EC3EA5">
        <w:rPr>
          <w:bCs/>
        </w:rPr>
        <w:t>emergency</w:t>
      </w:r>
      <w:r w:rsidRPr="00EC3EA5">
        <w:rPr>
          <w:bCs/>
        </w:rPr>
        <w:t xml:space="preserve"> at SouthArk. For this plan, an emergency event could result from the following cause(s):</w:t>
      </w:r>
    </w:p>
    <w:p w14:paraId="36BD8F60" w14:textId="77777777" w:rsidR="00F1213D" w:rsidRPr="00EC3EA5" w:rsidRDefault="00F1213D" w:rsidP="00F753EE">
      <w:pPr>
        <w:pStyle w:val="ListParagraph"/>
        <w:numPr>
          <w:ilvl w:val="0"/>
          <w:numId w:val="13"/>
        </w:numPr>
        <w:rPr>
          <w:bCs/>
        </w:rPr>
      </w:pPr>
      <w:r w:rsidRPr="00EC3EA5">
        <w:rPr>
          <w:bCs/>
        </w:rPr>
        <w:t>Earthquake</w:t>
      </w:r>
      <w:r w:rsidRPr="00EC3EA5">
        <w:rPr>
          <w:bCs/>
        </w:rPr>
        <w:tab/>
      </w:r>
    </w:p>
    <w:p w14:paraId="21321A70" w14:textId="77777777" w:rsidR="00F1213D" w:rsidRPr="00EC3EA5" w:rsidRDefault="00F1213D" w:rsidP="00F753EE">
      <w:pPr>
        <w:pStyle w:val="ListParagraph"/>
        <w:numPr>
          <w:ilvl w:val="0"/>
          <w:numId w:val="13"/>
        </w:numPr>
        <w:rPr>
          <w:bCs/>
        </w:rPr>
      </w:pPr>
      <w:r w:rsidRPr="00EC3EA5">
        <w:rPr>
          <w:bCs/>
        </w:rPr>
        <w:t>Suicide/Sudden death</w:t>
      </w:r>
    </w:p>
    <w:p w14:paraId="1A2CF5E2" w14:textId="77777777" w:rsidR="00F1213D" w:rsidRPr="00EC3EA5" w:rsidRDefault="00F1213D" w:rsidP="00F753EE">
      <w:pPr>
        <w:pStyle w:val="ListParagraph"/>
        <w:numPr>
          <w:ilvl w:val="0"/>
          <w:numId w:val="13"/>
        </w:numPr>
        <w:rPr>
          <w:bCs/>
        </w:rPr>
      </w:pPr>
      <w:r w:rsidRPr="00EC3EA5">
        <w:rPr>
          <w:bCs/>
        </w:rPr>
        <w:t>Flood</w:t>
      </w:r>
      <w:r w:rsidRPr="00EC3EA5">
        <w:rPr>
          <w:bCs/>
        </w:rPr>
        <w:tab/>
      </w:r>
    </w:p>
    <w:p w14:paraId="49E1A59C" w14:textId="77777777" w:rsidR="00F1213D" w:rsidRPr="00EC3EA5" w:rsidRDefault="00F1213D" w:rsidP="00F753EE">
      <w:pPr>
        <w:pStyle w:val="ListParagraph"/>
        <w:numPr>
          <w:ilvl w:val="0"/>
          <w:numId w:val="13"/>
        </w:numPr>
        <w:rPr>
          <w:bCs/>
        </w:rPr>
      </w:pPr>
      <w:r w:rsidRPr="00EC3EA5">
        <w:rPr>
          <w:bCs/>
        </w:rPr>
        <w:lastRenderedPageBreak/>
        <w:t>Road crash/plane crash involving staff/students</w:t>
      </w:r>
    </w:p>
    <w:p w14:paraId="709B2896" w14:textId="77777777" w:rsidR="00F1213D" w:rsidRPr="00EC3EA5" w:rsidRDefault="00F1213D" w:rsidP="00F753EE">
      <w:pPr>
        <w:pStyle w:val="ListParagraph"/>
        <w:numPr>
          <w:ilvl w:val="0"/>
          <w:numId w:val="13"/>
        </w:numPr>
        <w:rPr>
          <w:bCs/>
        </w:rPr>
      </w:pPr>
      <w:r w:rsidRPr="00EC3EA5">
        <w:rPr>
          <w:bCs/>
        </w:rPr>
        <w:t>Fire</w:t>
      </w:r>
      <w:r w:rsidRPr="00EC3EA5">
        <w:rPr>
          <w:bCs/>
        </w:rPr>
        <w:tab/>
      </w:r>
    </w:p>
    <w:p w14:paraId="0B70F74F" w14:textId="77777777" w:rsidR="00F1213D" w:rsidRPr="00EC3EA5" w:rsidRDefault="00F1213D" w:rsidP="00F753EE">
      <w:pPr>
        <w:pStyle w:val="ListParagraph"/>
        <w:numPr>
          <w:ilvl w:val="0"/>
          <w:numId w:val="13"/>
        </w:numPr>
        <w:rPr>
          <w:bCs/>
        </w:rPr>
      </w:pPr>
      <w:r w:rsidRPr="00EC3EA5">
        <w:rPr>
          <w:bCs/>
        </w:rPr>
        <w:t>Pandemic</w:t>
      </w:r>
    </w:p>
    <w:p w14:paraId="07CC4C12" w14:textId="77777777" w:rsidR="00F1213D" w:rsidRPr="00EC3EA5" w:rsidRDefault="00F1213D" w:rsidP="00F753EE">
      <w:pPr>
        <w:pStyle w:val="ListParagraph"/>
        <w:numPr>
          <w:ilvl w:val="0"/>
          <w:numId w:val="13"/>
        </w:numPr>
        <w:rPr>
          <w:bCs/>
        </w:rPr>
      </w:pPr>
      <w:r w:rsidRPr="00EC3EA5">
        <w:rPr>
          <w:bCs/>
        </w:rPr>
        <w:t>Chemical explosion</w:t>
      </w:r>
      <w:r w:rsidRPr="00EC3EA5">
        <w:rPr>
          <w:bCs/>
        </w:rPr>
        <w:tab/>
      </w:r>
    </w:p>
    <w:p w14:paraId="438F151F" w14:textId="77777777" w:rsidR="00F1213D" w:rsidRPr="00EC3EA5" w:rsidRDefault="00F1213D" w:rsidP="00F753EE">
      <w:pPr>
        <w:pStyle w:val="ListParagraph"/>
        <w:numPr>
          <w:ilvl w:val="0"/>
          <w:numId w:val="13"/>
        </w:numPr>
        <w:rPr>
          <w:bCs/>
        </w:rPr>
      </w:pPr>
      <w:r w:rsidRPr="00EC3EA5">
        <w:rPr>
          <w:bCs/>
        </w:rPr>
        <w:t>Toxic leak</w:t>
      </w:r>
      <w:r w:rsidRPr="00EC3EA5">
        <w:rPr>
          <w:bCs/>
        </w:rPr>
        <w:tab/>
      </w:r>
    </w:p>
    <w:p w14:paraId="632A2425" w14:textId="77777777" w:rsidR="00F1213D" w:rsidRPr="00EC3EA5" w:rsidRDefault="00F1213D" w:rsidP="00F753EE">
      <w:pPr>
        <w:pStyle w:val="ListParagraph"/>
        <w:numPr>
          <w:ilvl w:val="0"/>
          <w:numId w:val="13"/>
        </w:numPr>
        <w:rPr>
          <w:bCs/>
        </w:rPr>
      </w:pPr>
      <w:r w:rsidRPr="00EC3EA5">
        <w:rPr>
          <w:bCs/>
        </w:rPr>
        <w:t>Robbery</w:t>
      </w:r>
    </w:p>
    <w:p w14:paraId="62B99022" w14:textId="77777777" w:rsidR="00F1213D" w:rsidRPr="00EC3EA5" w:rsidRDefault="00F1213D" w:rsidP="00F753EE">
      <w:pPr>
        <w:pStyle w:val="ListParagraph"/>
        <w:numPr>
          <w:ilvl w:val="0"/>
          <w:numId w:val="13"/>
        </w:numPr>
        <w:rPr>
          <w:bCs/>
        </w:rPr>
      </w:pPr>
      <w:r w:rsidRPr="00EC3EA5">
        <w:rPr>
          <w:bCs/>
        </w:rPr>
        <w:t>Terrorist attack/bomb threat</w:t>
      </w:r>
      <w:r w:rsidRPr="00EC3EA5">
        <w:rPr>
          <w:bCs/>
        </w:rPr>
        <w:tab/>
      </w:r>
    </w:p>
    <w:p w14:paraId="03DB4963" w14:textId="77777777" w:rsidR="00F1213D" w:rsidRPr="00EC3EA5" w:rsidRDefault="00F1213D" w:rsidP="00F753EE">
      <w:pPr>
        <w:pStyle w:val="ListParagraph"/>
        <w:numPr>
          <w:ilvl w:val="0"/>
          <w:numId w:val="13"/>
        </w:numPr>
        <w:rPr>
          <w:bCs/>
        </w:rPr>
      </w:pPr>
      <w:r w:rsidRPr="00EC3EA5">
        <w:rPr>
          <w:bCs/>
        </w:rPr>
        <w:t>Occupation of buildings</w:t>
      </w:r>
    </w:p>
    <w:p w14:paraId="0E9B1710" w14:textId="77777777" w:rsidR="00F1213D" w:rsidRPr="00EC3EA5" w:rsidRDefault="00F1213D" w:rsidP="00F753EE">
      <w:pPr>
        <w:pStyle w:val="ListParagraph"/>
        <w:numPr>
          <w:ilvl w:val="0"/>
          <w:numId w:val="13"/>
        </w:numPr>
        <w:rPr>
          <w:bCs/>
        </w:rPr>
      </w:pPr>
      <w:r w:rsidRPr="00EC3EA5">
        <w:rPr>
          <w:bCs/>
        </w:rPr>
        <w:t>Extreme weather/tornado</w:t>
      </w:r>
      <w:r w:rsidRPr="00EC3EA5">
        <w:rPr>
          <w:bCs/>
        </w:rPr>
        <w:tab/>
      </w:r>
    </w:p>
    <w:p w14:paraId="6ED067D9" w14:textId="77777777" w:rsidR="00F1213D" w:rsidRPr="00EC3EA5" w:rsidRDefault="00F1213D" w:rsidP="00F753EE">
      <w:pPr>
        <w:pStyle w:val="ListParagraph"/>
        <w:numPr>
          <w:ilvl w:val="0"/>
          <w:numId w:val="13"/>
        </w:numPr>
        <w:rPr>
          <w:bCs/>
        </w:rPr>
      </w:pPr>
      <w:r w:rsidRPr="00EC3EA5">
        <w:rPr>
          <w:bCs/>
        </w:rPr>
        <w:t>Hostage-taking/kidnapping</w:t>
      </w:r>
    </w:p>
    <w:p w14:paraId="4C2CE206" w14:textId="77777777" w:rsidR="00F1213D" w:rsidRPr="00EC3EA5" w:rsidRDefault="00F1213D" w:rsidP="00F753EE">
      <w:pPr>
        <w:pStyle w:val="ListParagraph"/>
        <w:numPr>
          <w:ilvl w:val="0"/>
          <w:numId w:val="13"/>
        </w:numPr>
        <w:rPr>
          <w:bCs/>
        </w:rPr>
      </w:pPr>
      <w:r w:rsidRPr="00EC3EA5">
        <w:rPr>
          <w:bCs/>
        </w:rPr>
        <w:t>Energy blackout</w:t>
      </w:r>
      <w:r w:rsidRPr="00EC3EA5">
        <w:rPr>
          <w:bCs/>
        </w:rPr>
        <w:tab/>
      </w:r>
    </w:p>
    <w:p w14:paraId="70E7D31F" w14:textId="77777777" w:rsidR="00F1213D" w:rsidRPr="00EC3EA5" w:rsidRDefault="00F1213D" w:rsidP="00F753EE">
      <w:pPr>
        <w:pStyle w:val="ListParagraph"/>
        <w:numPr>
          <w:ilvl w:val="0"/>
          <w:numId w:val="13"/>
        </w:numPr>
        <w:rPr>
          <w:bCs/>
        </w:rPr>
      </w:pPr>
      <w:r w:rsidRPr="00EC3EA5">
        <w:rPr>
          <w:bCs/>
        </w:rPr>
        <w:t>Missing person(s)</w:t>
      </w:r>
    </w:p>
    <w:p w14:paraId="089B4F64" w14:textId="77777777" w:rsidR="00C72804" w:rsidRPr="00EC3EA5" w:rsidRDefault="00C72804" w:rsidP="00C72804">
      <w:pPr>
        <w:rPr>
          <w:bCs/>
        </w:rPr>
      </w:pPr>
      <w:r w:rsidRPr="00EC3EA5">
        <w:rPr>
          <w:bCs/>
        </w:rPr>
        <w:t xml:space="preserve">Once an </w:t>
      </w:r>
      <w:r w:rsidR="00337EA9" w:rsidRPr="00EC3EA5">
        <w:rPr>
          <w:bCs/>
        </w:rPr>
        <w:t>emergency</w:t>
      </w:r>
      <w:r w:rsidRPr="00EC3EA5">
        <w:rPr>
          <w:bCs/>
        </w:rPr>
        <w:t xml:space="preserve"> has been identified, the ranking </w:t>
      </w:r>
      <w:r w:rsidR="004E6A21" w:rsidRPr="00EC3EA5">
        <w:rPr>
          <w:bCs/>
        </w:rPr>
        <w:t>c</w:t>
      </w:r>
      <w:r w:rsidR="00036D84" w:rsidRPr="00EC3EA5">
        <w:rPr>
          <w:bCs/>
        </w:rPr>
        <w:t>ollege</w:t>
      </w:r>
      <w:r w:rsidRPr="00EC3EA5">
        <w:rPr>
          <w:bCs/>
        </w:rPr>
        <w:t xml:space="preserve"> administrator, upon consultation with the appropriate personnel and in concert with any applicable city, county, state, or federal entities, </w:t>
      </w:r>
      <w:r w:rsidR="003E2571">
        <w:rPr>
          <w:bCs/>
        </w:rPr>
        <w:t xml:space="preserve">shall </w:t>
      </w:r>
      <w:r w:rsidRPr="00EC3EA5">
        <w:rPr>
          <w:bCs/>
        </w:rPr>
        <w:t xml:space="preserve">select and direct a situation-appropriate response. Depending upon the nature of the emergency, the </w:t>
      </w:r>
      <w:r w:rsidR="004E6A21" w:rsidRPr="00EC3EA5">
        <w:rPr>
          <w:bCs/>
        </w:rPr>
        <w:t>c</w:t>
      </w:r>
      <w:r w:rsidR="00036D84" w:rsidRPr="00EC3EA5">
        <w:rPr>
          <w:bCs/>
        </w:rPr>
        <w:t>ollege</w:t>
      </w:r>
      <w:r w:rsidRPr="00EC3EA5">
        <w:rPr>
          <w:bCs/>
        </w:rPr>
        <w:t xml:space="preserve"> may suspend or dismiss classes; evacuate one or more buildings; direct students, faculty, and staff to take shelter; or close the campuses.</w:t>
      </w:r>
    </w:p>
    <w:p w14:paraId="49415E02" w14:textId="77777777" w:rsidR="00144776" w:rsidRDefault="00144776" w:rsidP="008E30D9">
      <w:pPr>
        <w:pStyle w:val="Heading1"/>
        <w:shd w:val="clear" w:color="auto" w:fill="F4B083" w:themeFill="accent2" w:themeFillTint="99"/>
        <w:rPr>
          <w:b/>
          <w:color w:val="800000"/>
        </w:rPr>
      </w:pPr>
      <w:bookmarkStart w:id="41" w:name="_Toc51794500"/>
      <w:r w:rsidRPr="009127A5">
        <w:rPr>
          <w:b/>
          <w:color w:val="800000"/>
        </w:rPr>
        <w:t>Freedom of Speech</w:t>
      </w:r>
      <w:bookmarkEnd w:id="41"/>
    </w:p>
    <w:p w14:paraId="6BC052C8" w14:textId="77777777" w:rsidR="00103233" w:rsidRDefault="00EF19A8" w:rsidP="00F4304A">
      <w:r w:rsidRPr="00EF19A8">
        <w:t xml:space="preserve">The exercise </w:t>
      </w:r>
      <w:r>
        <w:t>of First Amendment rights on</w:t>
      </w:r>
      <w:r w:rsidRPr="00EF19A8">
        <w:t xml:space="preserve"> </w:t>
      </w:r>
      <w:r>
        <w:t xml:space="preserve">South Arkansas Community College </w:t>
      </w:r>
      <w:r w:rsidRPr="00EF19A8">
        <w:t xml:space="preserve">campuses is a critical component of the education experience for students and requires that </w:t>
      </w:r>
      <w:r>
        <w:t>SouthArk</w:t>
      </w:r>
      <w:r w:rsidRPr="00EF19A8">
        <w:t xml:space="preserve"> ensure</w:t>
      </w:r>
      <w:r>
        <w:t>s</w:t>
      </w:r>
      <w:r w:rsidRPr="00EF19A8">
        <w:t xml:space="preserve"> free, robust, and uninhibited debate and deliberation by stu</w:t>
      </w:r>
      <w:r>
        <w:t>dents, whether on or off</w:t>
      </w:r>
      <w:r w:rsidR="00E26A2B">
        <w:t>-</w:t>
      </w:r>
      <w:r>
        <w:t>campus.  South Arkansas Community College will</w:t>
      </w:r>
      <w:r w:rsidRPr="00EF19A8">
        <w:t xml:space="preserve"> provide adequate safeguards for the</w:t>
      </w:r>
      <w:r>
        <w:t xml:space="preserve"> First Amendment rights of</w:t>
      </w:r>
      <w:r w:rsidRPr="00EF19A8">
        <w:t xml:space="preserve"> students to avoid a stifling of expression on campus</w:t>
      </w:r>
      <w:r>
        <w:t>.</w:t>
      </w:r>
    </w:p>
    <w:p w14:paraId="4C34BD9D" w14:textId="77777777" w:rsidR="00DB4D4B" w:rsidRDefault="00445AE4" w:rsidP="00F4304A">
      <w:r>
        <w:t>SouthArk students are free to:</w:t>
      </w:r>
    </w:p>
    <w:p w14:paraId="1E5B0CB9" w14:textId="77777777" w:rsidR="00445AE4" w:rsidRDefault="00445AE4" w:rsidP="00F4304A">
      <w:pPr>
        <w:pStyle w:val="ListParagraph"/>
        <w:numPr>
          <w:ilvl w:val="0"/>
          <w:numId w:val="37"/>
        </w:numPr>
      </w:pPr>
      <w:r>
        <w:t>Communicate through any lawful verbal, written, or electronic means</w:t>
      </w:r>
    </w:p>
    <w:p w14:paraId="2603E322" w14:textId="77777777" w:rsidR="00445AE4" w:rsidRDefault="00445AE4" w:rsidP="00F4304A">
      <w:pPr>
        <w:pStyle w:val="ListParagraph"/>
        <w:numPr>
          <w:ilvl w:val="0"/>
          <w:numId w:val="37"/>
        </w:numPr>
      </w:pPr>
      <w:r>
        <w:t>Participate in peaceful assembly</w:t>
      </w:r>
    </w:p>
    <w:p w14:paraId="7E2D6597" w14:textId="77777777" w:rsidR="00445AE4" w:rsidRDefault="00445AE4" w:rsidP="00F4304A">
      <w:pPr>
        <w:pStyle w:val="ListParagraph"/>
        <w:numPr>
          <w:ilvl w:val="0"/>
          <w:numId w:val="37"/>
        </w:numPr>
      </w:pPr>
      <w:r>
        <w:t>Protest</w:t>
      </w:r>
    </w:p>
    <w:p w14:paraId="2E9F54AF" w14:textId="77777777" w:rsidR="00445AE4" w:rsidRDefault="00445AE4" w:rsidP="00F4304A">
      <w:pPr>
        <w:pStyle w:val="ListParagraph"/>
        <w:numPr>
          <w:ilvl w:val="0"/>
          <w:numId w:val="37"/>
        </w:numPr>
      </w:pPr>
      <w:r>
        <w:t>Make speeches, including without limitation those of guest speakers</w:t>
      </w:r>
    </w:p>
    <w:p w14:paraId="318076BF" w14:textId="77777777" w:rsidR="00445AE4" w:rsidRDefault="00445AE4" w:rsidP="00F4304A">
      <w:pPr>
        <w:pStyle w:val="ListParagraph"/>
        <w:numPr>
          <w:ilvl w:val="0"/>
          <w:numId w:val="37"/>
        </w:numPr>
      </w:pPr>
      <w:r>
        <w:t>Distribute literature</w:t>
      </w:r>
    </w:p>
    <w:p w14:paraId="28584791" w14:textId="77777777" w:rsidR="00445AE4" w:rsidRDefault="00445AE4" w:rsidP="00F4304A">
      <w:pPr>
        <w:pStyle w:val="ListParagraph"/>
        <w:numPr>
          <w:ilvl w:val="0"/>
          <w:numId w:val="37"/>
        </w:numPr>
      </w:pPr>
      <w:r>
        <w:t>Make comments to the media</w:t>
      </w:r>
    </w:p>
    <w:p w14:paraId="5DBE58C5" w14:textId="77777777" w:rsidR="00445AE4" w:rsidRDefault="00445AE4" w:rsidP="00F4304A">
      <w:pPr>
        <w:pStyle w:val="ListParagraph"/>
        <w:numPr>
          <w:ilvl w:val="0"/>
          <w:numId w:val="37"/>
        </w:numPr>
      </w:pPr>
      <w:r>
        <w:t>Carry signs</w:t>
      </w:r>
    </w:p>
    <w:p w14:paraId="6A606843" w14:textId="77777777" w:rsidR="00445AE4" w:rsidRDefault="00445AE4" w:rsidP="00F4304A">
      <w:pPr>
        <w:pStyle w:val="ListParagraph"/>
        <w:numPr>
          <w:ilvl w:val="0"/>
          <w:numId w:val="37"/>
        </w:numPr>
      </w:pPr>
      <w:r>
        <w:t>Circulate petitions</w:t>
      </w:r>
    </w:p>
    <w:p w14:paraId="0F8CC55C" w14:textId="77777777" w:rsidR="00914E58" w:rsidRDefault="00914E58" w:rsidP="00F4304A">
      <w:pPr>
        <w:ind w:left="360"/>
      </w:pPr>
      <w:r>
        <w:t>Members of our campus community are not permitted to purposely or knowingly cause significant disruption to the expressions of another person or group by fighting, engaging in violence, or other unlawful behavior.  Students must remember that some ideas and opinions may be unwelcome, disagreeable, or deeply offensive but are still protected by the First Amendment.</w:t>
      </w:r>
    </w:p>
    <w:p w14:paraId="267C06EE" w14:textId="77777777" w:rsidR="00445AE4" w:rsidRPr="00F4304A" w:rsidRDefault="00445AE4" w:rsidP="00F4304A">
      <w:pPr>
        <w:ind w:left="360"/>
      </w:pPr>
      <w:r>
        <w:lastRenderedPageBreak/>
        <w:t xml:space="preserve">Outdoor areas of campus are public forums for members of the SouthArk campus community.  Students who want to engage in noncommercial expressive activity in an outdoor area of campus can do so freely </w:t>
      </w:r>
      <w:r w:rsidR="00447536">
        <w:t>if</w:t>
      </w:r>
      <w:r>
        <w:t xml:space="preserve"> the student’s conduct is lawful and does not materially and substantially disrupt South Arkansas Community College’s functioning as an institution of higher education.  For more information, please see the </w:t>
      </w:r>
      <w:hyperlink r:id="rId23" w:history="1">
        <w:r w:rsidRPr="00445AE4">
          <w:rPr>
            <w:rStyle w:val="Hyperlink"/>
          </w:rPr>
          <w:t>Forum Act</w:t>
        </w:r>
      </w:hyperlink>
      <w:r>
        <w:t>.</w:t>
      </w:r>
    </w:p>
    <w:p w14:paraId="7F22AE40" w14:textId="77777777" w:rsidR="00144776" w:rsidRPr="009127A5" w:rsidRDefault="00144776" w:rsidP="008E30D9">
      <w:pPr>
        <w:pStyle w:val="Heading1"/>
        <w:shd w:val="clear" w:color="auto" w:fill="F4B083" w:themeFill="accent2" w:themeFillTint="99"/>
        <w:rPr>
          <w:b/>
          <w:color w:val="800000"/>
        </w:rPr>
      </w:pPr>
      <w:bookmarkStart w:id="42" w:name="_Toc51794501"/>
      <w:r w:rsidRPr="009127A5">
        <w:rPr>
          <w:b/>
          <w:color w:val="800000"/>
        </w:rPr>
        <w:t>Inclement Weather Policy</w:t>
      </w:r>
      <w:bookmarkEnd w:id="42"/>
    </w:p>
    <w:p w14:paraId="7083CCA0" w14:textId="77777777" w:rsidR="00A077D0" w:rsidRDefault="00A077D0" w:rsidP="00144776">
      <w:r w:rsidRPr="00A077D0">
        <w:t xml:space="preserve">South Arkansas Community </w:t>
      </w:r>
      <w:r w:rsidR="008E30D9">
        <w:t>College</w:t>
      </w:r>
      <w:r w:rsidRPr="00A077D0">
        <w:t xml:space="preserve"> will remain open unless weather conditions are such that </w:t>
      </w:r>
      <w:r w:rsidR="00447536" w:rsidRPr="00A077D0">
        <w:t>most</w:t>
      </w:r>
      <w:r w:rsidRPr="00A077D0">
        <w:t xml:space="preserve"> students, faculty, and staff are unable to reach their respective campus due to severe weather and/or impassable road conditions. This policy is consistent with the Governor’s Policy Directive Seven (7).</w:t>
      </w:r>
    </w:p>
    <w:p w14:paraId="0B4E0E3D" w14:textId="77777777" w:rsidR="00A077D0" w:rsidRDefault="00A077D0" w:rsidP="00144776">
      <w:r w:rsidRPr="00A077D0">
        <w:t xml:space="preserve">In the event the </w:t>
      </w:r>
      <w:r w:rsidR="004E6A21">
        <w:t>c</w:t>
      </w:r>
      <w:r w:rsidR="00036D84">
        <w:t>ollege</w:t>
      </w:r>
      <w:r w:rsidRPr="00A077D0">
        <w:t xml:space="preserve"> plans to close offices</w:t>
      </w:r>
      <w:r w:rsidR="002B34BE">
        <w:t xml:space="preserve"> and/or suspend classes at the West, East, </w:t>
      </w:r>
      <w:r w:rsidR="001F05D7">
        <w:t xml:space="preserve">or Warren </w:t>
      </w:r>
      <w:r w:rsidR="002B34BE">
        <w:t>C</w:t>
      </w:r>
      <w:r w:rsidRPr="00A077D0">
        <w:t xml:space="preserve">ampuses for an entire day, selected area television and radio stations will normally be notified no later than 6:00 a.m. of the day in question. In the event inclement weather develops during the class day, the </w:t>
      </w:r>
      <w:r w:rsidR="004E6A21">
        <w:t>c</w:t>
      </w:r>
      <w:r w:rsidR="00036D84">
        <w:t>ollege</w:t>
      </w:r>
      <w:r w:rsidRPr="00A077D0">
        <w:t xml:space="preserve"> will try to announce </w:t>
      </w:r>
      <w:r w:rsidR="003E2571">
        <w:t xml:space="preserve">any </w:t>
      </w:r>
      <w:r w:rsidRPr="00A077D0">
        <w:t>closing</w:t>
      </w:r>
      <w:r w:rsidR="003E2571">
        <w:t>s</w:t>
      </w:r>
      <w:r w:rsidRPr="00A077D0">
        <w:t xml:space="preserve"> before 5:00 p.m. The timing will</w:t>
      </w:r>
      <w:r w:rsidR="00E26A2B">
        <w:t>, of course,</w:t>
      </w:r>
      <w:r w:rsidRPr="00A077D0">
        <w:t xml:space="preserve"> depend on the conditions. The notification will also appear on the </w:t>
      </w:r>
      <w:r w:rsidR="004E6A21">
        <w:t>c</w:t>
      </w:r>
      <w:r w:rsidR="00036D84">
        <w:t>ollege</w:t>
      </w:r>
      <w:r w:rsidRPr="00A077D0">
        <w:t xml:space="preserve"> website (</w:t>
      </w:r>
      <w:hyperlink r:id="rId24" w:history="1">
        <w:r w:rsidR="001F05D7" w:rsidRPr="00DC71BC">
          <w:rPr>
            <w:rStyle w:val="Hyperlink"/>
          </w:rPr>
          <w:t>www.southark.edu</w:t>
        </w:r>
      </w:hyperlink>
      <w:r w:rsidRPr="00A077D0">
        <w:t>)</w:t>
      </w:r>
      <w:r w:rsidR="001F05D7">
        <w:t>, Facebook, and other social media outlets</w:t>
      </w:r>
      <w:r w:rsidR="002B34BE">
        <w:t xml:space="preserve"> and sent out via text, email, and phone</w:t>
      </w:r>
      <w:r w:rsidRPr="00A077D0">
        <w:t>.</w:t>
      </w:r>
    </w:p>
    <w:p w14:paraId="4C84F43B" w14:textId="77777777" w:rsidR="00144776" w:rsidRPr="009127A5" w:rsidRDefault="00144776" w:rsidP="008E30D9">
      <w:pPr>
        <w:pStyle w:val="Heading1"/>
        <w:shd w:val="clear" w:color="auto" w:fill="F4B083" w:themeFill="accent2" w:themeFillTint="99"/>
        <w:rPr>
          <w:b/>
          <w:color w:val="800000"/>
        </w:rPr>
      </w:pPr>
      <w:bookmarkStart w:id="43" w:name="_Toc51794502"/>
      <w:r w:rsidRPr="009127A5">
        <w:rPr>
          <w:b/>
          <w:color w:val="800000"/>
        </w:rPr>
        <w:t>Official Communications</w:t>
      </w:r>
      <w:bookmarkEnd w:id="43"/>
    </w:p>
    <w:p w14:paraId="239A4C82" w14:textId="77777777" w:rsidR="00144776" w:rsidRPr="00EC3EA5" w:rsidRDefault="00144776" w:rsidP="00144776">
      <w:r w:rsidRPr="00EC3EA5">
        <w:t xml:space="preserve">A request that a student report to an administrative or faculty office may be made by letter, text message, email, or telephone. Failure to comply with such a request may result in disciplinary action. Each student is responsible for </w:t>
      </w:r>
      <w:r w:rsidR="001F05D7" w:rsidRPr="00EC3EA5">
        <w:t xml:space="preserve">updating and </w:t>
      </w:r>
      <w:r w:rsidRPr="00EC3EA5">
        <w:t xml:space="preserve">monitoring his/her phone, mail, and/or </w:t>
      </w:r>
      <w:r w:rsidR="009928A0" w:rsidRPr="00EC3EA5">
        <w:t>SouthArk</w:t>
      </w:r>
      <w:r w:rsidRPr="00EC3EA5">
        <w:t xml:space="preserve"> email account for official communications.</w:t>
      </w:r>
    </w:p>
    <w:p w14:paraId="7175DF3B" w14:textId="77777777" w:rsidR="00144776" w:rsidRPr="00EC3EA5" w:rsidRDefault="00144776" w:rsidP="00144776">
      <w:r w:rsidRPr="00EC3EA5">
        <w:t xml:space="preserve">Communications to the entire student body are considered properly delivered when they are placed on </w:t>
      </w:r>
      <w:r w:rsidR="009928A0" w:rsidRPr="00EC3EA5">
        <w:t xml:space="preserve">the </w:t>
      </w:r>
      <w:r w:rsidR="004E6A21" w:rsidRPr="00EC3EA5">
        <w:t>c</w:t>
      </w:r>
      <w:r w:rsidR="00036D84" w:rsidRPr="00EC3EA5">
        <w:t>ollege</w:t>
      </w:r>
      <w:r w:rsidRPr="00EC3EA5">
        <w:t xml:space="preserve"> website</w:t>
      </w:r>
      <w:r w:rsidR="009928A0" w:rsidRPr="00EC3EA5">
        <w:t xml:space="preserve"> or sent to a student’s SouthArk email account</w:t>
      </w:r>
      <w:r w:rsidRPr="00EC3EA5">
        <w:t>. Each student is responsible for regularly checking these communication channels.</w:t>
      </w:r>
    </w:p>
    <w:p w14:paraId="5201C9A0" w14:textId="77777777" w:rsidR="00144776" w:rsidRPr="009127A5" w:rsidRDefault="00144776" w:rsidP="008E30D9">
      <w:pPr>
        <w:pStyle w:val="Heading1"/>
        <w:shd w:val="clear" w:color="auto" w:fill="F4B083" w:themeFill="accent2" w:themeFillTint="99"/>
        <w:rPr>
          <w:b/>
          <w:color w:val="800000"/>
        </w:rPr>
      </w:pPr>
      <w:bookmarkStart w:id="44" w:name="_Toc51794503"/>
      <w:r w:rsidRPr="009127A5">
        <w:rPr>
          <w:b/>
          <w:color w:val="800000"/>
        </w:rPr>
        <w:t>Parking and Traffic Regulations</w:t>
      </w:r>
      <w:bookmarkEnd w:id="44"/>
    </w:p>
    <w:p w14:paraId="29A0EE3F" w14:textId="77777777" w:rsidR="002C08FC" w:rsidRPr="00EC3EA5" w:rsidRDefault="009928A0" w:rsidP="00144776">
      <w:r w:rsidRPr="00EC3EA5">
        <w:t>SouthArk</w:t>
      </w:r>
      <w:r w:rsidR="00144776" w:rsidRPr="00EC3EA5">
        <w:t xml:space="preserve"> provides free parking and open-access lots for students, employees, and visitors</w:t>
      </w:r>
      <w:r w:rsidRPr="00EC3EA5">
        <w:t xml:space="preserve">. </w:t>
      </w:r>
      <w:r w:rsidR="00E26A2B">
        <w:t>Also</w:t>
      </w:r>
      <w:r w:rsidR="00144776" w:rsidRPr="00EC3EA5">
        <w:t xml:space="preserve">, </w:t>
      </w:r>
      <w:r w:rsidRPr="00EC3EA5">
        <w:t>SouthArk</w:t>
      </w:r>
      <w:r w:rsidR="00144776" w:rsidRPr="00EC3EA5">
        <w:t xml:space="preserve"> campus</w:t>
      </w:r>
      <w:r w:rsidRPr="00EC3EA5">
        <w:t>es</w:t>
      </w:r>
      <w:r w:rsidR="00144776" w:rsidRPr="00EC3EA5">
        <w:t xml:space="preserve"> ha</w:t>
      </w:r>
      <w:r w:rsidRPr="00EC3EA5">
        <w:t>ve</w:t>
      </w:r>
      <w:r w:rsidR="00144776" w:rsidRPr="00EC3EA5">
        <w:t xml:space="preserve"> several “Handicapped Only” parking spaces. These spaces are exclusively reserved for students, visitors, and employees whose vehicles display a current, valid handicapped placard issued by the state. Students and employees should note that parking in handicapped spaces is a violation of federal and state law unless the vehicle is being used for the actual transporting of the person who holds a state-issued handicapped placard or license plate. Drivers occupying these spaces must produce official documentation when requested by Campus Safety officers. </w:t>
      </w:r>
    </w:p>
    <w:p w14:paraId="1DE0A8AD" w14:textId="77777777" w:rsidR="00144776" w:rsidRPr="00EC3EA5" w:rsidRDefault="009928A0" w:rsidP="00144776">
      <w:r w:rsidRPr="00EC3EA5">
        <w:t xml:space="preserve">Vehicles parked in parking areas without proper display of a </w:t>
      </w:r>
      <w:r w:rsidR="002C08FC" w:rsidRPr="00EC3EA5">
        <w:t xml:space="preserve">SouthArk </w:t>
      </w:r>
      <w:r w:rsidRPr="00EC3EA5">
        <w:t xml:space="preserve">parking permit could be ticketed </w:t>
      </w:r>
      <w:r w:rsidR="00E26A2B">
        <w:t>except for</w:t>
      </w:r>
      <w:r w:rsidRPr="00EC3EA5">
        <w:t xml:space="preserve"> lots open to the public (El Dorado Conference Center and parking places directly in front of the SouthArk library) during normal business hours</w:t>
      </w:r>
      <w:r w:rsidR="002C08FC" w:rsidRPr="00EC3EA5">
        <w:t xml:space="preserve"> on the west campus</w:t>
      </w:r>
      <w:r w:rsidRPr="00EC3EA5">
        <w:t xml:space="preserve">.  </w:t>
      </w:r>
      <w:r w:rsidR="002C08FC" w:rsidRPr="00EC3EA5">
        <w:t xml:space="preserve">Those taking non-credit programs on SouthArk’s </w:t>
      </w:r>
      <w:r w:rsidR="002B34BE" w:rsidRPr="00EC3EA5">
        <w:t>East Campus</w:t>
      </w:r>
      <w:r w:rsidR="002C08FC" w:rsidRPr="00EC3EA5">
        <w:t xml:space="preserve"> do not need a parking permit but may be asked to verify enrollment in a non-credit program by </w:t>
      </w:r>
      <w:r w:rsidR="002F3360" w:rsidRPr="00EC3EA5">
        <w:t xml:space="preserve">public </w:t>
      </w:r>
      <w:r w:rsidR="002F3360" w:rsidRPr="00EC3EA5">
        <w:lastRenderedPageBreak/>
        <w:t>safety</w:t>
      </w:r>
      <w:r w:rsidR="002C08FC" w:rsidRPr="00EC3EA5">
        <w:t xml:space="preserve">.  </w:t>
      </w:r>
      <w:r w:rsidRPr="00EC3EA5">
        <w:t>Tickets could lead to disciplinary measures including but not limited to monetary fines, loss of on</w:t>
      </w:r>
      <w:r w:rsidR="00E26A2B">
        <w:t>-</w:t>
      </w:r>
      <w:r w:rsidRPr="00EC3EA5">
        <w:t>campus parking privileges, or registration holds.</w:t>
      </w:r>
    </w:p>
    <w:p w14:paraId="4EB3BAC1" w14:textId="77777777" w:rsidR="00144776" w:rsidRPr="009127A5" w:rsidRDefault="00144776" w:rsidP="008E30D9">
      <w:pPr>
        <w:pStyle w:val="Heading1"/>
        <w:shd w:val="clear" w:color="auto" w:fill="F4B083" w:themeFill="accent2" w:themeFillTint="99"/>
        <w:rPr>
          <w:b/>
          <w:color w:val="800000"/>
        </w:rPr>
      </w:pPr>
      <w:bookmarkStart w:id="45" w:name="_Toc51794504"/>
      <w:r w:rsidRPr="009127A5">
        <w:rPr>
          <w:b/>
          <w:color w:val="800000"/>
        </w:rPr>
        <w:t>Registered Sex Offenders</w:t>
      </w:r>
      <w:bookmarkEnd w:id="45"/>
    </w:p>
    <w:p w14:paraId="60106A02" w14:textId="77777777" w:rsidR="00144776" w:rsidRPr="00144776" w:rsidRDefault="00144776" w:rsidP="00144776">
      <w:r w:rsidRPr="00144776">
        <w:t>The Campus Sex Crimes Prevention Act, 42 U.S.C. § 1407(j) and 20 U.S.C. §1092 (f)(1)(I), and Arkansas Code Ann. §12-12-913(b) et seq.</w:t>
      </w:r>
      <w:r w:rsidR="002F74DE">
        <w:t>,</w:t>
      </w:r>
      <w:r w:rsidRPr="00144776">
        <w:t xml:space="preserve"> require</w:t>
      </w:r>
      <w:r w:rsidR="002F74DE">
        <w:t>s</w:t>
      </w:r>
      <w:r w:rsidRPr="00144776">
        <w:t xml:space="preserve"> the tracking of convicted sex offenders enrolled at or employed by institutions of higher education. Sex offenders are required by law to register in the state and to provide notice of enrollment or employment at an institution of higher education.</w:t>
      </w:r>
    </w:p>
    <w:p w14:paraId="70BFBE24" w14:textId="77777777" w:rsidR="00144776" w:rsidRPr="00144776" w:rsidRDefault="00F1213D" w:rsidP="00F1213D">
      <w:r>
        <w:t xml:space="preserve">Registered sex offenders who apply for enrollment in classes at the </w:t>
      </w:r>
      <w:r w:rsidR="004E6A21">
        <w:t>c</w:t>
      </w:r>
      <w:r w:rsidR="00036D84">
        <w:t>ollege</w:t>
      </w:r>
      <w:r w:rsidR="002F3360">
        <w:t xml:space="preserve"> are required to notify campus police/public safety</w:t>
      </w:r>
      <w:r>
        <w:t>. Anyone interested in a list of registered sex offenders may contact the Detective Division of the El Dorado Polic</w:t>
      </w:r>
      <w:r w:rsidR="002F3360">
        <w:t>e Department or the SouthArk public safety</w:t>
      </w:r>
      <w:r>
        <w:t xml:space="preserve"> office.</w:t>
      </w:r>
    </w:p>
    <w:p w14:paraId="06EE6F1B" w14:textId="77777777" w:rsidR="00144776" w:rsidRPr="00144776" w:rsidRDefault="00144776" w:rsidP="00144776">
      <w:r w:rsidRPr="00144776">
        <w:t>The Federal Campus Sex Crimes Prevention Act designates certain information concerning a registered sex offender as public information and therefore amends and supersedes the Family Educational Rights and Privacy Act (FERPA) and other federal and state laws that previously prohibited the disclosure of such personal information.</w:t>
      </w:r>
    </w:p>
    <w:p w14:paraId="04291463" w14:textId="77777777" w:rsidR="00144776" w:rsidRPr="009127A5" w:rsidRDefault="00144776" w:rsidP="002E162A">
      <w:pPr>
        <w:pStyle w:val="Heading1"/>
        <w:shd w:val="clear" w:color="auto" w:fill="F4B083" w:themeFill="accent2" w:themeFillTint="99"/>
        <w:rPr>
          <w:b/>
          <w:color w:val="800000"/>
        </w:rPr>
      </w:pPr>
      <w:bookmarkStart w:id="46" w:name="_Toc51794505"/>
      <w:r w:rsidRPr="009127A5">
        <w:rPr>
          <w:b/>
          <w:color w:val="800000"/>
        </w:rPr>
        <w:t>Religious Holy Days</w:t>
      </w:r>
      <w:bookmarkEnd w:id="46"/>
    </w:p>
    <w:p w14:paraId="36FFC892" w14:textId="77777777" w:rsidR="00144776" w:rsidRPr="00EC3EA5" w:rsidRDefault="00E26A2B" w:rsidP="00144776">
      <w:r>
        <w:t>Per</w:t>
      </w:r>
      <w:r w:rsidR="00144776" w:rsidRPr="00EC3EA5">
        <w:t xml:space="preserve"> state law, the </w:t>
      </w:r>
      <w:r w:rsidR="004E6A21" w:rsidRPr="00EC3EA5">
        <w:t>c</w:t>
      </w:r>
      <w:r w:rsidR="00036D84" w:rsidRPr="00EC3EA5">
        <w:t>ollege</w:t>
      </w:r>
      <w:r w:rsidR="00144776" w:rsidRPr="00EC3EA5">
        <w:t xml:space="preserve"> allows an excused absence to students for the observance of a “religious holy day,” defined as a holy day observed by a religion whose places of worship are exempt from property taxation under section 11.20, Tax Code.</w:t>
      </w:r>
    </w:p>
    <w:p w14:paraId="0DBE6222" w14:textId="77777777" w:rsidR="00144776" w:rsidRPr="00EC3EA5" w:rsidRDefault="00144776" w:rsidP="00144776">
      <w:r w:rsidRPr="00EC3EA5">
        <w:t xml:space="preserve">Students shall be excused from attending classes or other required activities, including exams, during </w:t>
      </w:r>
      <w:r w:rsidR="00E26A2B">
        <w:t xml:space="preserve">the </w:t>
      </w:r>
      <w:r w:rsidRPr="00EC3EA5">
        <w:t xml:space="preserve">time needed for travel for the observance of a religious holy day. The law mandates that students </w:t>
      </w:r>
      <w:r w:rsidR="00337EA9" w:rsidRPr="00EC3EA5">
        <w:t>be</w:t>
      </w:r>
      <w:r w:rsidRPr="00EC3EA5">
        <w:t xml:space="preserve"> required to complete assignments or exams missed during the absence within a reasonable time. </w:t>
      </w:r>
      <w:r w:rsidR="00E26A2B">
        <w:t>Following</w:t>
      </w:r>
      <w:r w:rsidRPr="00EC3EA5">
        <w:t xml:space="preserve"> the </w:t>
      </w:r>
      <w:r w:rsidR="004E6A21" w:rsidRPr="00EC3EA5">
        <w:t>c</w:t>
      </w:r>
      <w:r w:rsidR="00036D84" w:rsidRPr="00EC3EA5">
        <w:t>ollege</w:t>
      </w:r>
      <w:r w:rsidRPr="00EC3EA5">
        <w:t>’s attendance policy, students should notify their instructors in advance of such absences.</w:t>
      </w:r>
    </w:p>
    <w:p w14:paraId="5BC764B4" w14:textId="77777777" w:rsidR="00144776" w:rsidRPr="009127A5" w:rsidRDefault="00F1213D" w:rsidP="002E162A">
      <w:pPr>
        <w:pStyle w:val="Heading1"/>
        <w:shd w:val="clear" w:color="auto" w:fill="F4B083" w:themeFill="accent2" w:themeFillTint="99"/>
        <w:rPr>
          <w:b/>
          <w:color w:val="800000"/>
        </w:rPr>
      </w:pPr>
      <w:bookmarkStart w:id="47" w:name="_Toc51794506"/>
      <w:r w:rsidRPr="009127A5">
        <w:rPr>
          <w:b/>
          <w:color w:val="800000"/>
        </w:rPr>
        <w:t>Crime Prevention</w:t>
      </w:r>
      <w:bookmarkEnd w:id="47"/>
    </w:p>
    <w:p w14:paraId="0B6F29A2" w14:textId="77777777" w:rsidR="00144776" w:rsidRPr="00144776" w:rsidRDefault="00144776" w:rsidP="00144776">
      <w:r w:rsidRPr="00144776">
        <w:t xml:space="preserve">All campus safety personnel are sworn, certified law enforcement officers who are authorized to carry firearms and make arrests. They actively patrol facilities, parking lots, and other areas of the campus. These officers maintain a close working relationship with the </w:t>
      </w:r>
      <w:r w:rsidR="00F1213D">
        <w:t>El Dorado</w:t>
      </w:r>
      <w:r w:rsidRPr="00144776">
        <w:t xml:space="preserve"> Police Department and county, state, and federal law enforcement agencies. When appropriate, crime-related reports and data are routinely exchanged.</w:t>
      </w:r>
    </w:p>
    <w:p w14:paraId="429CCFF8" w14:textId="77777777" w:rsidR="00144776" w:rsidRPr="009127A5" w:rsidRDefault="00144776" w:rsidP="002E162A">
      <w:pPr>
        <w:pStyle w:val="Heading1"/>
        <w:shd w:val="clear" w:color="auto" w:fill="F4B083" w:themeFill="accent2" w:themeFillTint="99"/>
        <w:rPr>
          <w:b/>
          <w:color w:val="800000"/>
        </w:rPr>
      </w:pPr>
      <w:bookmarkStart w:id="48" w:name="_Toc51794507"/>
      <w:r w:rsidRPr="009127A5">
        <w:rPr>
          <w:b/>
          <w:color w:val="800000"/>
        </w:rPr>
        <w:t>Accident, Emergency and Crime Reporting</w:t>
      </w:r>
      <w:bookmarkEnd w:id="48"/>
    </w:p>
    <w:p w14:paraId="14E325B4" w14:textId="77777777" w:rsidR="00144776" w:rsidRDefault="00144776" w:rsidP="00144776">
      <w:r w:rsidRPr="00144776">
        <w:t xml:space="preserve">Any student who needs to report an accident, emergency, or crime should use the red phones located in the hallways of each building. These phones connect directly with campus safety personnel who are responsible for law enforcement, security, and emergency response </w:t>
      </w:r>
      <w:r w:rsidR="00F1213D">
        <w:t>at SouthArk</w:t>
      </w:r>
      <w:r w:rsidRPr="00144776">
        <w:t xml:space="preserve">. If the situation warrants, calls will then be </w:t>
      </w:r>
      <w:r w:rsidRPr="00144776">
        <w:lastRenderedPageBreak/>
        <w:t xml:space="preserve">routed by the </w:t>
      </w:r>
      <w:r w:rsidR="00F1213D">
        <w:t>security officer</w:t>
      </w:r>
      <w:r w:rsidRPr="00144776">
        <w:t xml:space="preserve"> in charge to the </w:t>
      </w:r>
      <w:r w:rsidR="00F1213D">
        <w:t>El Dorado</w:t>
      </w:r>
      <w:r w:rsidRPr="00144776">
        <w:t xml:space="preserve"> Police Department, th</w:t>
      </w:r>
      <w:r w:rsidR="00F1213D">
        <w:t>e El Dorado</w:t>
      </w:r>
      <w:r w:rsidRPr="00144776">
        <w:t xml:space="preserve"> Fire Department’s EMT response team or other appropriate personnel.</w:t>
      </w:r>
    </w:p>
    <w:p w14:paraId="692A1E3D" w14:textId="77777777" w:rsidR="007A77DA" w:rsidRPr="00144776" w:rsidRDefault="00337EA9" w:rsidP="00144776">
      <w:r>
        <w:t>In cases of emergency, each</w:t>
      </w:r>
      <w:r w:rsidR="007A77DA">
        <w:t xml:space="preserve"> parking lot has a blue phone that can be utilized to dial 911.</w:t>
      </w:r>
    </w:p>
    <w:p w14:paraId="0FD6FEAD" w14:textId="77777777" w:rsidR="00144776" w:rsidRPr="009127A5" w:rsidRDefault="00144776" w:rsidP="002E162A">
      <w:pPr>
        <w:pStyle w:val="Heading1"/>
        <w:shd w:val="clear" w:color="auto" w:fill="F4B083" w:themeFill="accent2" w:themeFillTint="99"/>
        <w:rPr>
          <w:b/>
          <w:color w:val="800000"/>
        </w:rPr>
      </w:pPr>
      <w:bookmarkStart w:id="49" w:name="_Toc51794508"/>
      <w:r w:rsidRPr="009127A5">
        <w:rPr>
          <w:b/>
          <w:color w:val="800000"/>
        </w:rPr>
        <w:t>Student Right to Know and Campus Security Act (34 CFR 600-691 HEA Amended 2010)</w:t>
      </w:r>
      <w:bookmarkEnd w:id="49"/>
    </w:p>
    <w:p w14:paraId="45F4F7A2" w14:textId="77777777" w:rsidR="00144776" w:rsidRPr="00144776" w:rsidRDefault="00F1213D" w:rsidP="00144776">
      <w:r>
        <w:t>SouthArk</w:t>
      </w:r>
      <w:r w:rsidR="00144776" w:rsidRPr="00144776">
        <w:t xml:space="preserve"> is committed to providing a safe learning and working environment for each of its members, </w:t>
      </w:r>
      <w:bookmarkStart w:id="50" w:name="Sexual_Assault_Reporting_Procedures"/>
      <w:bookmarkStart w:id="51" w:name="Smoking_Policy"/>
      <w:bookmarkStart w:id="52" w:name="_bookmark54"/>
      <w:bookmarkEnd w:id="50"/>
      <w:bookmarkEnd w:id="51"/>
      <w:bookmarkEnd w:id="52"/>
      <w:r w:rsidR="00144776" w:rsidRPr="00144776">
        <w:t xml:space="preserve">visitors, and guests. In compliance with the Student Right to Know and Campus Security Act, </w:t>
      </w:r>
      <w:r>
        <w:t>SouthArk</w:t>
      </w:r>
      <w:r w:rsidR="00144776" w:rsidRPr="00144776">
        <w:t xml:space="preserve"> compiles </w:t>
      </w:r>
      <w:r w:rsidR="00337EA9" w:rsidRPr="00144776">
        <w:t>reports, which</w:t>
      </w:r>
      <w:r w:rsidR="00144776" w:rsidRPr="00144776">
        <w:t xml:space="preserve"> state the </w:t>
      </w:r>
      <w:r w:rsidR="004E6A21">
        <w:t>c</w:t>
      </w:r>
      <w:r w:rsidR="00036D84">
        <w:t>ollege</w:t>
      </w:r>
      <w:r w:rsidR="00144776" w:rsidRPr="00144776">
        <w:t>’s graduation/persistence rates and the institution’s campus security policy, current security programs and crime statistics. The full report is a</w:t>
      </w:r>
      <w:r w:rsidR="004E6A21">
        <w:t>vailable upon request from the r</w:t>
      </w:r>
      <w:r w:rsidR="00144776" w:rsidRPr="00144776">
        <w:t xml:space="preserve">egistrar’s </w:t>
      </w:r>
      <w:r w:rsidR="004E6A21">
        <w:t>o</w:t>
      </w:r>
      <w:r w:rsidR="00144776" w:rsidRPr="00144776">
        <w:t xml:space="preserve">ffice and on the </w:t>
      </w:r>
      <w:r w:rsidR="004E6A21">
        <w:t>c</w:t>
      </w:r>
      <w:r w:rsidR="00036D84">
        <w:t>ollege</w:t>
      </w:r>
      <w:r w:rsidR="00A57BD5">
        <w:t xml:space="preserve">’s website at </w:t>
      </w:r>
      <w:hyperlink r:id="rId25" w:history="1">
        <w:r w:rsidR="00A57BD5" w:rsidRPr="00A57BD5">
          <w:rPr>
            <w:rStyle w:val="Hyperlink"/>
          </w:rPr>
          <w:t>https://www.southark.edu/about/campus/campus-maps#security-and-fire-safety</w:t>
        </w:r>
      </w:hyperlink>
      <w:r w:rsidR="00A57BD5">
        <w:t>.</w:t>
      </w:r>
    </w:p>
    <w:p w14:paraId="61CCD1F3" w14:textId="77777777" w:rsidR="00144776" w:rsidRPr="00144776" w:rsidRDefault="00144776" w:rsidP="00144776">
      <w:r w:rsidRPr="00144776">
        <w:t>Crime Reporting</w:t>
      </w:r>
    </w:p>
    <w:p w14:paraId="099F37CA" w14:textId="77777777" w:rsidR="00144776" w:rsidRPr="00144776" w:rsidRDefault="00144776" w:rsidP="00F753EE">
      <w:pPr>
        <w:numPr>
          <w:ilvl w:val="0"/>
          <w:numId w:val="2"/>
        </w:numPr>
      </w:pPr>
      <w:r w:rsidRPr="00144776">
        <w:rPr>
          <w:b/>
        </w:rPr>
        <w:t>Annual Reports:</w:t>
      </w:r>
      <w:r w:rsidRPr="00144776">
        <w:t xml:space="preserve"> Annual reports of crime-related information are compiled and published in the </w:t>
      </w:r>
      <w:r w:rsidR="004E6A21">
        <w:t>c</w:t>
      </w:r>
      <w:r w:rsidR="00036D84">
        <w:t>ollege</w:t>
      </w:r>
      <w:r w:rsidRPr="00144776">
        <w:t xml:space="preserve"> catalog and on the </w:t>
      </w:r>
      <w:r w:rsidR="004E6A21">
        <w:t>c</w:t>
      </w:r>
      <w:r w:rsidR="00036D84">
        <w:t>ollege</w:t>
      </w:r>
      <w:r w:rsidRPr="00144776">
        <w:t>’s website.</w:t>
      </w:r>
    </w:p>
    <w:p w14:paraId="3C2BF210" w14:textId="77777777" w:rsidR="00144776" w:rsidRPr="00144776" w:rsidRDefault="00144776" w:rsidP="00F753EE">
      <w:pPr>
        <w:numPr>
          <w:ilvl w:val="0"/>
          <w:numId w:val="2"/>
        </w:numPr>
      </w:pPr>
      <w:r w:rsidRPr="00144776">
        <w:rPr>
          <w:b/>
        </w:rPr>
        <w:t>Special Alerts:</w:t>
      </w:r>
      <w:r w:rsidRPr="00144776">
        <w:t xml:space="preserve"> If circumstances should warrant, special crime-related information will be prepared and distributed on campus.</w:t>
      </w:r>
    </w:p>
    <w:p w14:paraId="7CF213B2" w14:textId="77777777" w:rsidR="00734C34" w:rsidRPr="00734C34" w:rsidRDefault="00144776" w:rsidP="00734C34">
      <w:pPr>
        <w:numPr>
          <w:ilvl w:val="0"/>
          <w:numId w:val="2"/>
        </w:numPr>
      </w:pPr>
      <w:r w:rsidRPr="00734C34">
        <w:rPr>
          <w:b/>
        </w:rPr>
        <w:t>Incident Reporting:</w:t>
      </w:r>
      <w:r w:rsidRPr="00144776">
        <w:t xml:space="preserve"> Crime-related incidents are</w:t>
      </w:r>
      <w:r w:rsidR="002F3360">
        <w:t xml:space="preserve"> reported as they occur to the d</w:t>
      </w:r>
      <w:r w:rsidRPr="00144776">
        <w:t xml:space="preserve">irector of </w:t>
      </w:r>
      <w:r w:rsidR="002F3360">
        <w:t>p</w:t>
      </w:r>
      <w:r w:rsidR="00D36457">
        <w:t>ublic</w:t>
      </w:r>
      <w:r w:rsidR="002F3360">
        <w:t xml:space="preserve"> s</w:t>
      </w:r>
      <w:r w:rsidRPr="00144776">
        <w:t>afety with a view towards immediate corrective action.</w:t>
      </w:r>
      <w:r w:rsidR="00D36457">
        <w:t xml:space="preserve">  The Incident/Accident Rep</w:t>
      </w:r>
      <w:r w:rsidR="006A7229">
        <w:t>orting Form can be accessed in section 2.0</w:t>
      </w:r>
      <w:r w:rsidR="00EE3DE3">
        <w:t>6</w:t>
      </w:r>
      <w:r w:rsidR="006A7229">
        <w:t>b</w:t>
      </w:r>
      <w:r w:rsidR="00EE3DE3">
        <w:t xml:space="preserve"> Accident/Illness Report</w:t>
      </w:r>
      <w:r w:rsidR="006A7229">
        <w:t xml:space="preserve"> of the APM found at </w:t>
      </w:r>
      <w:hyperlink r:id="rId26" w:history="1">
        <w:r w:rsidR="006A7229" w:rsidRPr="006C13F4">
          <w:rPr>
            <w:rStyle w:val="Hyperlink"/>
          </w:rPr>
          <w:t>www.southark.edu/apm</w:t>
        </w:r>
      </w:hyperlink>
      <w:r w:rsidR="006A7229">
        <w:t>.  Additional information on crime reporting can be found in section 2.06</w:t>
      </w:r>
      <w:r w:rsidR="00EE3DE3">
        <w:t xml:space="preserve">, Health and </w:t>
      </w:r>
      <w:r w:rsidR="00431E84">
        <w:t>Safety.</w:t>
      </w:r>
      <w:r w:rsidR="00431E84" w:rsidRPr="00734C34">
        <w:rPr>
          <w:b/>
          <w:color w:val="1F4E79" w:themeColor="accent1" w:themeShade="80"/>
        </w:rPr>
        <w:t xml:space="preserve"> </w:t>
      </w:r>
    </w:p>
    <w:p w14:paraId="6DEA833B" w14:textId="77777777" w:rsidR="007A77DA" w:rsidRDefault="007A77DA" w:rsidP="00734C34">
      <w:pPr>
        <w:ind w:left="360"/>
      </w:pPr>
      <w:r>
        <w:t>SouthArk owns and operates security cameras.  The security camera system is used to prevent and record criminal activity on the SouthArk campuses.  Recorded history may be viewed as follows:</w:t>
      </w:r>
    </w:p>
    <w:p w14:paraId="58B95A1B" w14:textId="77777777" w:rsidR="007A77DA" w:rsidRDefault="007A77DA" w:rsidP="007A77DA">
      <w:pPr>
        <w:pStyle w:val="NoSpacing"/>
      </w:pPr>
    </w:p>
    <w:p w14:paraId="59C29865" w14:textId="77777777" w:rsidR="007A77DA" w:rsidRDefault="007A77DA" w:rsidP="007A77DA">
      <w:pPr>
        <w:pStyle w:val="NoSpacing"/>
        <w:numPr>
          <w:ilvl w:val="0"/>
          <w:numId w:val="29"/>
        </w:numPr>
      </w:pPr>
      <w:r>
        <w:t>By the president or vice presidents for security matters.</w:t>
      </w:r>
    </w:p>
    <w:p w14:paraId="195D4BB0" w14:textId="77777777" w:rsidR="007A77DA" w:rsidRDefault="007A77DA" w:rsidP="007A77DA">
      <w:pPr>
        <w:pStyle w:val="NoSpacing"/>
        <w:numPr>
          <w:ilvl w:val="0"/>
          <w:numId w:val="29"/>
        </w:numPr>
      </w:pPr>
      <w:r>
        <w:t>By the security officers</w:t>
      </w:r>
      <w:r w:rsidR="00A57BD5">
        <w:t xml:space="preserve"> and respective committees</w:t>
      </w:r>
      <w:r w:rsidR="009A1358">
        <w:t xml:space="preserve">, </w:t>
      </w:r>
      <w:r>
        <w:t>for security awareness, crime prevention, and crime</w:t>
      </w:r>
      <w:r w:rsidR="00E26A2B">
        <w:t>-</w:t>
      </w:r>
      <w:r>
        <w:t>solving.</w:t>
      </w:r>
    </w:p>
    <w:p w14:paraId="2B2D4F1E" w14:textId="77777777" w:rsidR="007A77DA" w:rsidRDefault="007A77DA" w:rsidP="007A77DA">
      <w:pPr>
        <w:pStyle w:val="NoSpacing"/>
        <w:numPr>
          <w:ilvl w:val="0"/>
          <w:numId w:val="29"/>
        </w:numPr>
      </w:pPr>
      <w:r>
        <w:t>By area local, county, state and federal officers working to solve or prevent criminal activity.</w:t>
      </w:r>
    </w:p>
    <w:p w14:paraId="044103E0" w14:textId="77777777" w:rsidR="007A77DA" w:rsidRDefault="007A77DA" w:rsidP="007A77DA">
      <w:pPr>
        <w:pStyle w:val="NoSpacing"/>
        <w:numPr>
          <w:ilvl w:val="0"/>
          <w:numId w:val="29"/>
        </w:numPr>
      </w:pPr>
      <w:r>
        <w:t>Other lawful uses as determined by campus security for court testimony, etc.</w:t>
      </w:r>
    </w:p>
    <w:p w14:paraId="4D3E50E9" w14:textId="77777777" w:rsidR="007A77DA" w:rsidRDefault="00337EA9" w:rsidP="007A77DA">
      <w:pPr>
        <w:pStyle w:val="NoSpacing"/>
        <w:numPr>
          <w:ilvl w:val="0"/>
          <w:numId w:val="29"/>
        </w:numPr>
      </w:pPr>
      <w:r>
        <w:t xml:space="preserve">Persons designated by the president, vice presidents, or the </w:t>
      </w:r>
      <w:r w:rsidR="00A57BD5">
        <w:t xml:space="preserve">director of public safety </w:t>
      </w:r>
      <w:r>
        <w:t>may also view the security cameras live</w:t>
      </w:r>
      <w:r w:rsidR="007A77DA">
        <w:t>.</w:t>
      </w:r>
    </w:p>
    <w:p w14:paraId="6AB2DEBF" w14:textId="77777777" w:rsidR="007A77DA" w:rsidRDefault="007A77DA" w:rsidP="007A77DA">
      <w:pPr>
        <w:pStyle w:val="NoSpacing"/>
      </w:pPr>
    </w:p>
    <w:p w14:paraId="6B183900" w14:textId="77777777" w:rsidR="007A77DA" w:rsidRPr="00144776" w:rsidRDefault="007A77DA" w:rsidP="007A77DA">
      <w:pPr>
        <w:pStyle w:val="NoSpacing"/>
      </w:pPr>
      <w:r>
        <w:t xml:space="preserve">Information </w:t>
      </w:r>
      <w:r w:rsidR="002F3360">
        <w:t>t</w:t>
      </w:r>
      <w:r>
        <w:t>echnology staff members may view history or live video recording to ensure the system is operational or assist in the operations outlined above.</w:t>
      </w:r>
    </w:p>
    <w:p w14:paraId="1B4F9942" w14:textId="77777777" w:rsidR="00144776" w:rsidRPr="009127A5" w:rsidRDefault="00144776" w:rsidP="002E162A">
      <w:pPr>
        <w:pStyle w:val="Heading1"/>
        <w:shd w:val="clear" w:color="auto" w:fill="F4B083" w:themeFill="accent2" w:themeFillTint="99"/>
        <w:rPr>
          <w:b/>
          <w:color w:val="800000"/>
        </w:rPr>
      </w:pPr>
      <w:bookmarkStart w:id="53" w:name="_Toc51794509"/>
      <w:r w:rsidRPr="009127A5">
        <w:rPr>
          <w:b/>
          <w:color w:val="800000"/>
        </w:rPr>
        <w:lastRenderedPageBreak/>
        <w:t>Sexual Assault Reporting Procedures</w:t>
      </w:r>
      <w:bookmarkEnd w:id="53"/>
    </w:p>
    <w:p w14:paraId="57B72DF3" w14:textId="77777777" w:rsidR="00144776" w:rsidRPr="00EC3EA5" w:rsidRDefault="00144776" w:rsidP="00144776">
      <w:r w:rsidRPr="00EC3EA5">
        <w:t xml:space="preserve">All sexual assaults (rape, attempted rape, or acquaintance rape) should be reported to </w:t>
      </w:r>
      <w:r w:rsidR="00D36457" w:rsidRPr="00EC3EA5">
        <w:t>the Title IX Coordinator</w:t>
      </w:r>
      <w:r w:rsidRPr="00EC3EA5">
        <w:t>.</w:t>
      </w:r>
      <w:r w:rsidR="00E26A2B">
        <w:t xml:space="preserve"> Even if a victim refuses an investigation, supportive measures will be offered.</w:t>
      </w:r>
      <w:r w:rsidR="00E349F5" w:rsidRPr="00EC3EA5">
        <w:t xml:space="preserve"> </w:t>
      </w:r>
      <w:r w:rsidRPr="00EC3EA5">
        <w:t xml:space="preserve"> Individuals may also report a sexual assault to the </w:t>
      </w:r>
      <w:r w:rsidR="00D36457" w:rsidRPr="00EC3EA5">
        <w:t xml:space="preserve">El Dorado </w:t>
      </w:r>
      <w:r w:rsidRPr="00EC3EA5">
        <w:t>Police Department at 870-</w:t>
      </w:r>
      <w:r w:rsidR="00D36457" w:rsidRPr="00EC3EA5">
        <w:t>881</w:t>
      </w:r>
      <w:r w:rsidRPr="00EC3EA5">
        <w:t>-</w:t>
      </w:r>
      <w:r w:rsidR="00D36457" w:rsidRPr="00EC3EA5">
        <w:t>4800</w:t>
      </w:r>
      <w:r w:rsidRPr="00EC3EA5">
        <w:t>.</w:t>
      </w:r>
    </w:p>
    <w:p w14:paraId="296AAD3A" w14:textId="77777777" w:rsidR="00144776" w:rsidRPr="00EC3EA5" w:rsidRDefault="00144776" w:rsidP="00144776">
      <w:r w:rsidRPr="00EC3EA5">
        <w:t>Any student who is assaulted should report the attack as quickly as possible. If the assault is reported within 72 hours of its occurrence and the victim cooperates with police in providing information and evidence,</w:t>
      </w:r>
      <w:r w:rsidR="00D36457" w:rsidRPr="00EC3EA5">
        <w:t xml:space="preserve"> </w:t>
      </w:r>
      <w:r w:rsidRPr="00EC3EA5">
        <w:t>the State of Arkansas pays for the medic</w:t>
      </w:r>
      <w:r w:rsidR="00E349F5" w:rsidRPr="00EC3EA5">
        <w:t>al examination. I</w:t>
      </w:r>
      <w:r w:rsidRPr="00EC3EA5">
        <w:t>f the offense is reported to police, Victims Compensation can pay for treatment of other injuries that occurred during rape.</w:t>
      </w:r>
    </w:p>
    <w:p w14:paraId="7C845DC3" w14:textId="77777777" w:rsidR="00144776" w:rsidRPr="00EC3EA5" w:rsidRDefault="00144776" w:rsidP="00144776">
      <w:r w:rsidRPr="00EC3EA5">
        <w:t xml:space="preserve">Under any circumstances, a medical evaluation is important because of the possibilities of </w:t>
      </w:r>
      <w:r w:rsidR="00E349F5" w:rsidRPr="00EC3EA5">
        <w:t>sexually transmitted</w:t>
      </w:r>
      <w:r w:rsidRPr="00EC3EA5">
        <w:t xml:space="preserve"> diseases and pregnancy. Victims who choose not to report to the police must cover the cost of the examination. Reporting the offense to the police does not mean that a victim must </w:t>
      </w:r>
      <w:r w:rsidR="00E349F5" w:rsidRPr="00EC3EA5">
        <w:t>file criminal charges.</w:t>
      </w:r>
    </w:p>
    <w:p w14:paraId="7D0DFDEB" w14:textId="77777777" w:rsidR="00144776" w:rsidRPr="00EC3EA5" w:rsidRDefault="00144776" w:rsidP="00144776">
      <w:r w:rsidRPr="00EC3EA5">
        <w:t>Several important steps should be taken after a sexual assaul</w:t>
      </w:r>
      <w:r w:rsidR="00E349F5" w:rsidRPr="00EC3EA5">
        <w:t>t.</w:t>
      </w:r>
      <w:r w:rsidRPr="00EC3EA5">
        <w:t xml:space="preserve"> </w:t>
      </w:r>
    </w:p>
    <w:p w14:paraId="1CD318C9" w14:textId="77777777" w:rsidR="00144776" w:rsidRPr="00EC3EA5" w:rsidRDefault="00144776" w:rsidP="00144776">
      <w:r w:rsidRPr="00EC3EA5">
        <w:t xml:space="preserve">Victims: </w:t>
      </w:r>
    </w:p>
    <w:p w14:paraId="696A8699" w14:textId="77777777" w:rsidR="00144776" w:rsidRPr="00EC3EA5" w:rsidRDefault="00144776" w:rsidP="00144776">
      <w:pPr>
        <w:numPr>
          <w:ilvl w:val="0"/>
          <w:numId w:val="1"/>
        </w:numPr>
      </w:pPr>
      <w:r w:rsidRPr="00EC3EA5">
        <w:t>Should NOT shower, bathe, change clothes, urinate (if possible), brush teeth or rinse their mouth, or change bedding or disturb the area where the assault occurred. It is important to preserve the evidence.</w:t>
      </w:r>
    </w:p>
    <w:p w14:paraId="36BA8289" w14:textId="77777777" w:rsidR="00144776" w:rsidRPr="00EC3EA5" w:rsidRDefault="00144776" w:rsidP="00144776">
      <w:pPr>
        <w:numPr>
          <w:ilvl w:val="0"/>
          <w:numId w:val="1"/>
        </w:numPr>
      </w:pPr>
      <w:r w:rsidRPr="00EC3EA5">
        <w:t xml:space="preserve">Should call a friend, counselor, or anyone who can provide them with emotional support. </w:t>
      </w:r>
    </w:p>
    <w:p w14:paraId="2C2E8B47" w14:textId="77777777" w:rsidR="00144776" w:rsidRPr="00EC3EA5" w:rsidRDefault="00D36457" w:rsidP="00144776">
      <w:pPr>
        <w:numPr>
          <w:ilvl w:val="0"/>
          <w:numId w:val="1"/>
        </w:numPr>
      </w:pPr>
      <w:r w:rsidRPr="00EC3EA5">
        <w:t>Should</w:t>
      </w:r>
      <w:r w:rsidR="00144776" w:rsidRPr="00EC3EA5">
        <w:t xml:space="preserve"> seek medical attention by going to a doctor or hospital as quickly as possible for evidence to be gathered and to be checked for injury.</w:t>
      </w:r>
    </w:p>
    <w:p w14:paraId="10A1DD8A" w14:textId="77777777" w:rsidR="00144776" w:rsidRPr="00EC3EA5" w:rsidRDefault="00144776" w:rsidP="00144776">
      <w:pPr>
        <w:numPr>
          <w:ilvl w:val="0"/>
          <w:numId w:val="1"/>
        </w:numPr>
      </w:pPr>
      <w:r w:rsidRPr="00EC3EA5">
        <w:t>Should write down detailed information about the assault—where, when, who, etc. If the assailant is a stranger, victims should try to remember height, hair color, scars, clothing, eye color, or other distinguishing characteristics. Gathering evidence and writing down information is important even if victims do not intend to file criminal charges.</w:t>
      </w:r>
    </w:p>
    <w:p w14:paraId="2CBCBA32" w14:textId="77777777" w:rsidR="00144776" w:rsidRPr="00EC3EA5" w:rsidRDefault="00144776" w:rsidP="00144776">
      <w:pPr>
        <w:numPr>
          <w:ilvl w:val="0"/>
          <w:numId w:val="1"/>
        </w:numPr>
      </w:pPr>
      <w:r w:rsidRPr="00EC3EA5">
        <w:t>Should tell a counselor, friend, or someone at the local mental health service or rape crisis center about the assault even if steps 1 through 3 are not followed. Help and support are important in dealing with confusing emotions and difficult decisions.</w:t>
      </w:r>
    </w:p>
    <w:p w14:paraId="5F3FD971" w14:textId="77777777" w:rsidR="00144776" w:rsidRPr="009127A5" w:rsidRDefault="00144776" w:rsidP="002E162A">
      <w:pPr>
        <w:pStyle w:val="Heading1"/>
        <w:shd w:val="clear" w:color="auto" w:fill="F4B083" w:themeFill="accent2" w:themeFillTint="99"/>
        <w:rPr>
          <w:b/>
          <w:color w:val="800000"/>
        </w:rPr>
      </w:pPr>
      <w:bookmarkStart w:id="54" w:name="_Toc51794510"/>
      <w:r w:rsidRPr="009127A5">
        <w:rPr>
          <w:b/>
          <w:color w:val="800000"/>
        </w:rPr>
        <w:t>Smoking Policy</w:t>
      </w:r>
      <w:bookmarkEnd w:id="54"/>
    </w:p>
    <w:p w14:paraId="2F85B69E" w14:textId="77777777" w:rsidR="00D36457" w:rsidRPr="00EC3EA5" w:rsidRDefault="00D36457" w:rsidP="00D36457">
      <w:r w:rsidRPr="00EC3EA5">
        <w:t>SouthArk</w:t>
      </w:r>
      <w:r w:rsidR="00144776" w:rsidRPr="00EC3EA5">
        <w:t xml:space="preserve"> has a vital interest in maintaining a healthy and safe environment for its students, faculty, staff and visitors. </w:t>
      </w:r>
      <w:r w:rsidRPr="00EC3EA5">
        <w:t xml:space="preserve">As of July 21, 2006, workplaces and public areas throughout Arkansas are smoke-free. </w:t>
      </w:r>
      <w:r w:rsidR="00E26A2B">
        <w:t>Under</w:t>
      </w:r>
      <w:r w:rsidRPr="00EC3EA5">
        <w:t xml:space="preserve"> </w:t>
      </w:r>
      <w:r w:rsidR="00E26A2B">
        <w:t>t</w:t>
      </w:r>
      <w:r w:rsidRPr="00EC3EA5">
        <w:t xml:space="preserve">he Arkansas Clean Indoor Air Act of </w:t>
      </w:r>
      <w:r w:rsidR="00337EA9" w:rsidRPr="00EC3EA5">
        <w:t>2006,</w:t>
      </w:r>
      <w:r w:rsidRPr="00EC3EA5">
        <w:t xml:space="preserve"> (Act 8 of the 1st Extraordinary Session of the 85th General Assembly) smoking is prohibited in all vehicles and enclosed areas owned, leased, or operated by the State of Arkansas. </w:t>
      </w:r>
      <w:r w:rsidR="001316EC">
        <w:t>Therefore,</w:t>
      </w:r>
      <w:r w:rsidRPr="00EC3EA5">
        <w:t xml:space="preserve"> all property owned, leased, or operated by South Arkansas Community </w:t>
      </w:r>
      <w:r w:rsidR="008E30D9" w:rsidRPr="00EC3EA5">
        <w:t>College</w:t>
      </w:r>
      <w:r w:rsidRPr="00EC3EA5">
        <w:t xml:space="preserve"> is designated as tobacco-free. </w:t>
      </w:r>
    </w:p>
    <w:p w14:paraId="37BB9AD3" w14:textId="77777777" w:rsidR="00D36457" w:rsidRPr="00EC3EA5" w:rsidRDefault="00D36457" w:rsidP="00D36457">
      <w:r w:rsidRPr="00EC3EA5">
        <w:lastRenderedPageBreak/>
        <w:t>The Clean Air on Campus Act of 2009 (ACT 734) prohibits smoking on campuses of state-supported institutions of higher education beginning August 1, 2010. Any person who violates the provisions of this Act by carrying a lighted tobacco product will be punished by a fine of not less than $100.00</w:t>
      </w:r>
      <w:r w:rsidR="006F2F6B" w:rsidRPr="00EC3EA5">
        <w:t xml:space="preserve"> and not more than $500.00.</w:t>
      </w:r>
    </w:p>
    <w:p w14:paraId="332F58CF" w14:textId="77777777" w:rsidR="00D36457" w:rsidRPr="00EC3EA5" w:rsidRDefault="00D36457" w:rsidP="00D36457">
      <w:r w:rsidRPr="00EC3EA5">
        <w:t xml:space="preserve">The tobacco-free status applies to all </w:t>
      </w:r>
      <w:r w:rsidR="004E6A21" w:rsidRPr="00EC3EA5">
        <w:t>c</w:t>
      </w:r>
      <w:r w:rsidR="00036D84" w:rsidRPr="00EC3EA5">
        <w:t>ollege</w:t>
      </w:r>
      <w:r w:rsidRPr="00EC3EA5">
        <w:t xml:space="preserve"> grounds, SouthArk-owned or leased properties and campus-owned, leased or rented vehicles. </w:t>
      </w:r>
    </w:p>
    <w:p w14:paraId="3A6ED3F8" w14:textId="77777777" w:rsidR="00D36457" w:rsidRPr="00EC3EA5" w:rsidRDefault="00D36457" w:rsidP="00D36457">
      <w:r w:rsidRPr="00EC3EA5">
        <w:t xml:space="preserve">This includes but is not limited to </w:t>
      </w:r>
      <w:r w:rsidR="004E6A21" w:rsidRPr="00EC3EA5">
        <w:t>c</w:t>
      </w:r>
      <w:r w:rsidR="00036D84" w:rsidRPr="00EC3EA5">
        <w:t>ollege</w:t>
      </w:r>
      <w:r w:rsidRPr="00EC3EA5">
        <w:t xml:space="preserve"> buildings, sidewalks and parking </w:t>
      </w:r>
      <w:r w:rsidR="00A57BD5" w:rsidRPr="00EC3EA5">
        <w:t>lots on all</w:t>
      </w:r>
      <w:r w:rsidRPr="00EC3EA5">
        <w:t xml:space="preserve"> campuses; at lectures, conferences, meetings and social a</w:t>
      </w:r>
      <w:r w:rsidR="00A57BD5" w:rsidRPr="00EC3EA5">
        <w:t>nd cultural events held on all</w:t>
      </w:r>
      <w:r w:rsidRPr="00EC3EA5">
        <w:t xml:space="preserve"> campus</w:t>
      </w:r>
      <w:r w:rsidR="00A57BD5" w:rsidRPr="00EC3EA5">
        <w:t>es and sites</w:t>
      </w:r>
      <w:r w:rsidRPr="00EC3EA5">
        <w:t xml:space="preserve">. </w:t>
      </w:r>
    </w:p>
    <w:p w14:paraId="48C6919B" w14:textId="77777777" w:rsidR="00D36457" w:rsidRPr="00EC3EA5" w:rsidRDefault="00D36457" w:rsidP="00D36457">
      <w:r w:rsidRPr="00EC3EA5">
        <w:t xml:space="preserve">Smoking materials must be extinguished and properly disposed of </w:t>
      </w:r>
      <w:r w:rsidR="00E26A2B">
        <w:t>before</w:t>
      </w:r>
      <w:r w:rsidRPr="00EC3EA5">
        <w:t xml:space="preserve"> exiting a private vehicle or entering any SouthArk campus. Improper disposal includes but is not limited to spitting smokeless tobacco products; littering (i.e., discarded cigarette butts or throwing cigarette butts out of windows); and anything that may create a fire hazard. </w:t>
      </w:r>
    </w:p>
    <w:p w14:paraId="04CCD036" w14:textId="77777777" w:rsidR="00D36457" w:rsidRPr="00EC3EA5" w:rsidRDefault="00D36457" w:rsidP="00D36457">
      <w:r w:rsidRPr="00EC3EA5">
        <w:t xml:space="preserve">Tobacco is defined to include any lighted or unlighted cigarette (clove, bidis, kreteks), all nicotine vapor delivery products (e-cigarettes), cigars, cigarillos, pipes, hookah products and any other smoking product, as well as any smokeless, spit or </w:t>
      </w:r>
      <w:r w:rsidR="006F2F6B" w:rsidRPr="00EC3EA5">
        <w:t>spit</w:t>
      </w:r>
      <w:r w:rsidR="002F74DE" w:rsidRPr="00EC3EA5">
        <w:t>less</w:t>
      </w:r>
      <w:r w:rsidRPr="00EC3EA5">
        <w:t xml:space="preserve">, dissolvable or inhaled tobacco products, including but not limited to dip, chew, snuff or snus, in any form (orbs, sticks, strips, pellet, etc.). </w:t>
      </w:r>
    </w:p>
    <w:p w14:paraId="405C667B" w14:textId="77777777" w:rsidR="00144776" w:rsidRPr="00EC3EA5" w:rsidRDefault="00D36457" w:rsidP="00D36457">
      <w:r w:rsidRPr="00EC3EA5">
        <w:t xml:space="preserve">The campus also prohibits the following actions on all </w:t>
      </w:r>
      <w:r w:rsidR="004E6A21" w:rsidRPr="00EC3EA5">
        <w:t>c</w:t>
      </w:r>
      <w:r w:rsidR="00036D84" w:rsidRPr="00EC3EA5">
        <w:t>ollege</w:t>
      </w:r>
      <w:r w:rsidRPr="00EC3EA5">
        <w:t xml:space="preserve"> property and at all </w:t>
      </w:r>
      <w:r w:rsidR="004E6A21" w:rsidRPr="00EC3EA5">
        <w:t>c</w:t>
      </w:r>
      <w:r w:rsidR="00036D84" w:rsidRPr="00EC3EA5">
        <w:t>ollege</w:t>
      </w:r>
      <w:r w:rsidRPr="00EC3EA5">
        <w:t xml:space="preserve">-sponsored events, regardless of the vendor or venue: the sale of tobacco products or tobacco-related merchandise (including items that display tobacco company logos); the free distribution or sampling of tobacco products and associated products; and all tobacco promotion, advertising, marketing and distribution.  </w:t>
      </w:r>
    </w:p>
    <w:p w14:paraId="33D465BC" w14:textId="77777777" w:rsidR="00C10D48" w:rsidRPr="009127A5" w:rsidRDefault="00C10D48" w:rsidP="00C10D48">
      <w:pPr>
        <w:pStyle w:val="Heading1"/>
        <w:shd w:val="clear" w:color="auto" w:fill="F4B083"/>
        <w:rPr>
          <w:b/>
          <w:color w:val="800000"/>
        </w:rPr>
      </w:pPr>
      <w:bookmarkStart w:id="55" w:name="_Toc51794511"/>
      <w:r w:rsidRPr="009127A5">
        <w:rPr>
          <w:b/>
          <w:color w:val="800000"/>
        </w:rPr>
        <w:t>Dress Code</w:t>
      </w:r>
      <w:bookmarkEnd w:id="55"/>
    </w:p>
    <w:p w14:paraId="764FAA18" w14:textId="77777777" w:rsidR="00C10D48" w:rsidRPr="00EC3EA5" w:rsidRDefault="00C10D48" w:rsidP="00C10D48">
      <w:r w:rsidRPr="00EC3EA5">
        <w:t>South Arkansas Community College recognizes that the dress and grooming of students are significant factors in the successful operation of the educational program. Furthermore, it is recognized as an educational responsibility of the college that students are made aware that appropriate dress, appearance, and hygiene are conducive to their well-being and the well-being of others.</w:t>
      </w:r>
    </w:p>
    <w:p w14:paraId="693D61E3" w14:textId="77777777" w:rsidR="00C10D48" w:rsidRPr="00EC3EA5" w:rsidRDefault="00C10D48" w:rsidP="00C10D48">
      <w:r w:rsidRPr="00EC3EA5">
        <w:t>Generally, common sense and good taste should prevail in matters of dress. Because of safety and other concerns in some programs, a professional dress code must be established and enforced. This dress code will be established with the approval of the college's administration. (For example, some programs will require lab coats, uniforms, lo</w:t>
      </w:r>
      <w:r w:rsidR="00B31E17" w:rsidRPr="00EC3EA5">
        <w:t>ng garments to protect the skin, closed-toe shoes, etc.</w:t>
      </w:r>
      <w:r w:rsidRPr="00EC3EA5">
        <w:t>)</w:t>
      </w:r>
    </w:p>
    <w:p w14:paraId="72E13560" w14:textId="77777777" w:rsidR="00C10D48" w:rsidRPr="00EC3EA5" w:rsidRDefault="00C10D48" w:rsidP="00C10D48">
      <w:r w:rsidRPr="00EC3EA5">
        <w:t>The following regulations shall be observed to cultivate a proper attitude toward dress and grooming by the student:</w:t>
      </w:r>
    </w:p>
    <w:p w14:paraId="44C9A401" w14:textId="77777777" w:rsidR="00C10D48" w:rsidRPr="00EC3EA5" w:rsidRDefault="00C10D48" w:rsidP="00C10D48">
      <w:pPr>
        <w:numPr>
          <w:ilvl w:val="0"/>
          <w:numId w:val="34"/>
        </w:numPr>
      </w:pPr>
      <w:r w:rsidRPr="00EC3EA5">
        <w:t>Students enrolled in internships and clinical courses are required to dress appropriately according to the requirements of the work for which they are being trained.</w:t>
      </w:r>
    </w:p>
    <w:p w14:paraId="06A58538" w14:textId="77777777" w:rsidR="00C10D48" w:rsidRPr="00EC3EA5" w:rsidRDefault="00C10D48" w:rsidP="00C10D48">
      <w:pPr>
        <w:numPr>
          <w:ilvl w:val="0"/>
          <w:numId w:val="34"/>
        </w:numPr>
      </w:pPr>
      <w:r w:rsidRPr="00EC3EA5">
        <w:t xml:space="preserve">Shoes </w:t>
      </w:r>
      <w:r w:rsidR="00447536" w:rsidRPr="00EC3EA5">
        <w:t xml:space="preserve">are always to be worn </w:t>
      </w:r>
      <w:r w:rsidRPr="00EC3EA5">
        <w:t>.</w:t>
      </w:r>
    </w:p>
    <w:p w14:paraId="16F47A6E" w14:textId="77777777" w:rsidR="00C10D48" w:rsidRPr="00EC3EA5" w:rsidRDefault="001316EC" w:rsidP="00C10D48">
      <w:pPr>
        <w:numPr>
          <w:ilvl w:val="0"/>
          <w:numId w:val="34"/>
        </w:numPr>
      </w:pPr>
      <w:r>
        <w:t>Proper personal hygiene should be observed and maintained</w:t>
      </w:r>
      <w:r w:rsidR="00C10D48" w:rsidRPr="00EC3EA5">
        <w:t>.</w:t>
      </w:r>
    </w:p>
    <w:p w14:paraId="3C099392" w14:textId="77777777" w:rsidR="00C10D48" w:rsidRPr="00F4304A" w:rsidRDefault="00C10D48" w:rsidP="00C10D48">
      <w:pPr>
        <w:numPr>
          <w:ilvl w:val="0"/>
          <w:numId w:val="34"/>
        </w:numPr>
      </w:pPr>
      <w:r w:rsidRPr="00F4304A">
        <w:lastRenderedPageBreak/>
        <w:t xml:space="preserve">Use of offensive, obscene, and/or abusive words or symbols on clothing is not permitted. This includes the use of emblems, insignias, badges, or other symbols or lewd or vulgar words where the effect is offensive to a reasonable person or otherwise causes disruption or interference with the orderly operations of the college. The supervising administrator shall determine if the </w:t>
      </w:r>
      <w:r w:rsidR="00447536" w:rsidRPr="00F4304A">
        <w:t>mode</w:t>
      </w:r>
      <w:r w:rsidRPr="00F4304A">
        <w:t xml:space="preserve"> of dress results in disruptions or interference.</w:t>
      </w:r>
    </w:p>
    <w:p w14:paraId="566F1810" w14:textId="77777777" w:rsidR="00C10D48" w:rsidRPr="00EC3EA5" w:rsidRDefault="00B27240" w:rsidP="00C10D48">
      <w:pPr>
        <w:numPr>
          <w:ilvl w:val="0"/>
          <w:numId w:val="34"/>
        </w:numPr>
      </w:pPr>
      <w:r w:rsidRPr="00EC3EA5">
        <w:t>Tank tops,</w:t>
      </w:r>
      <w:r w:rsidR="00C10D48" w:rsidRPr="00EC3EA5">
        <w:t xml:space="preserve"> </w:t>
      </w:r>
      <w:r w:rsidR="00337EA9" w:rsidRPr="00EC3EA5">
        <w:t>halter-tops</w:t>
      </w:r>
      <w:r w:rsidR="00C10D48" w:rsidRPr="00EC3EA5">
        <w:t xml:space="preserve">, tube tops or other top garments defined as skimpy, scooped out at the neck and shoulder, and/or showing excessive amounts of skin area are types of inappropriate dress.  </w:t>
      </w:r>
    </w:p>
    <w:p w14:paraId="7EFAF759" w14:textId="77777777" w:rsidR="00C10D48" w:rsidRPr="00EC3EA5" w:rsidRDefault="00C10D48" w:rsidP="00C10D48">
      <w:pPr>
        <w:numPr>
          <w:ilvl w:val="0"/>
          <w:numId w:val="34"/>
        </w:numPr>
      </w:pPr>
      <w:r w:rsidRPr="00EC3EA5">
        <w:t>Sagging is prohibited.</w:t>
      </w:r>
    </w:p>
    <w:p w14:paraId="7CF013DB" w14:textId="77777777" w:rsidR="00C10D48" w:rsidRPr="00EC3EA5" w:rsidRDefault="00C10D48" w:rsidP="00C10D48">
      <w:pPr>
        <w:numPr>
          <w:ilvl w:val="0"/>
          <w:numId w:val="34"/>
        </w:numPr>
      </w:pPr>
      <w:r w:rsidRPr="00EC3EA5">
        <w:t xml:space="preserve">Pajamas, stocking caps, </w:t>
      </w:r>
      <w:r w:rsidR="00757536" w:rsidRPr="00EC3EA5">
        <w:t>hair wraps</w:t>
      </w:r>
      <w:r w:rsidRPr="00EC3EA5">
        <w:t>, hair rollers and bedroom slippers shall not be worn.</w:t>
      </w:r>
    </w:p>
    <w:p w14:paraId="2136A296" w14:textId="77777777" w:rsidR="00C10D48" w:rsidRPr="00EC3EA5" w:rsidRDefault="00C10D48" w:rsidP="00C10D48">
      <w:pPr>
        <w:numPr>
          <w:ilvl w:val="0"/>
          <w:numId w:val="34"/>
        </w:numPr>
      </w:pPr>
      <w:r w:rsidRPr="00EC3EA5">
        <w:t>All students must wear shoes, boots, or other types of footwear made for outside wear, meaning house shoes or slippers are not permissible.</w:t>
      </w:r>
    </w:p>
    <w:p w14:paraId="480808DE" w14:textId="77777777" w:rsidR="00C10D48" w:rsidRPr="00EC3EA5" w:rsidRDefault="00C10D48" w:rsidP="00C10D48">
      <w:pPr>
        <w:numPr>
          <w:ilvl w:val="0"/>
          <w:numId w:val="34"/>
        </w:numPr>
      </w:pPr>
      <w:r w:rsidRPr="00EC3EA5">
        <w:t>Baseball caps or hoods are not to be worn in buildings for safety reasons.</w:t>
      </w:r>
    </w:p>
    <w:p w14:paraId="77490536" w14:textId="77777777" w:rsidR="00E349F5" w:rsidRPr="00EC3EA5" w:rsidRDefault="00E349F5" w:rsidP="00C10D48">
      <w:pPr>
        <w:numPr>
          <w:ilvl w:val="0"/>
          <w:numId w:val="34"/>
        </w:numPr>
      </w:pPr>
      <w:r w:rsidRPr="00EC3EA5">
        <w:t>Display of undergarments is prohibited.</w:t>
      </w:r>
    </w:p>
    <w:p w14:paraId="4759DD48" w14:textId="77777777" w:rsidR="00C10D48" w:rsidRPr="000B03EB" w:rsidRDefault="00C10D48" w:rsidP="00C10D48">
      <w:pPr>
        <w:rPr>
          <w:color w:val="C00000"/>
        </w:rPr>
      </w:pPr>
    </w:p>
    <w:p w14:paraId="5D8AE5F3" w14:textId="77777777" w:rsidR="00C10D48" w:rsidRPr="00EC3EA5" w:rsidRDefault="00C10D48" w:rsidP="00C10D48">
      <w:r w:rsidRPr="00EC3EA5">
        <w:t>For documented medical or religious reasons, the administration is authorized to approve exceptions to the above requirements.</w:t>
      </w:r>
    </w:p>
    <w:p w14:paraId="34A49077" w14:textId="77777777" w:rsidR="00C10D48" w:rsidRPr="00EC3EA5" w:rsidRDefault="00C10D48" w:rsidP="00C10D48">
      <w:r w:rsidRPr="00EC3EA5">
        <w:t xml:space="preserve">Those students in violation of the dress code are in violation of SouthArk’s </w:t>
      </w:r>
      <w:r w:rsidR="007E34D8" w:rsidRPr="00EC3EA5">
        <w:t>disciplinary policy</w:t>
      </w:r>
      <w:r w:rsidRPr="00EC3EA5">
        <w:t xml:space="preserve"> and may face disciplinary measures.</w:t>
      </w:r>
    </w:p>
    <w:p w14:paraId="2847025E" w14:textId="77777777" w:rsidR="00144776" w:rsidRPr="009127A5" w:rsidRDefault="00144776" w:rsidP="00C10D48">
      <w:pPr>
        <w:pStyle w:val="Heading1"/>
        <w:shd w:val="clear" w:color="auto" w:fill="F4B083"/>
        <w:rPr>
          <w:b/>
          <w:color w:val="800000"/>
        </w:rPr>
      </w:pPr>
      <w:bookmarkStart w:id="56" w:name="Social_Media_Policy"/>
      <w:bookmarkStart w:id="57" w:name="_bookmark55"/>
      <w:bookmarkStart w:id="58" w:name="_Toc51794512"/>
      <w:bookmarkEnd w:id="56"/>
      <w:bookmarkEnd w:id="57"/>
      <w:r w:rsidRPr="009127A5">
        <w:rPr>
          <w:b/>
          <w:color w:val="800000"/>
        </w:rPr>
        <w:t>Social Media Policy</w:t>
      </w:r>
      <w:r w:rsidR="00C10D48" w:rsidRPr="009127A5">
        <w:rPr>
          <w:b/>
          <w:color w:val="800000"/>
        </w:rPr>
        <w:t xml:space="preserve"> and</w:t>
      </w:r>
      <w:r w:rsidR="00A57BD5">
        <w:rPr>
          <w:b/>
          <w:color w:val="800000"/>
        </w:rPr>
        <w:t xml:space="preserve"> Student</w:t>
      </w:r>
      <w:r w:rsidR="00F07DE3" w:rsidRPr="009127A5">
        <w:rPr>
          <w:b/>
          <w:color w:val="800000"/>
        </w:rPr>
        <w:t xml:space="preserve"> Pictures</w:t>
      </w:r>
      <w:bookmarkEnd w:id="58"/>
    </w:p>
    <w:p w14:paraId="4732A185" w14:textId="77777777" w:rsidR="00B50493" w:rsidRPr="00EC3EA5" w:rsidRDefault="00B50493" w:rsidP="00B50493">
      <w:r w:rsidRPr="00EC3EA5">
        <w:t>Social media usage at SouthArk is governed by the same policies that govern all other electronic communications. Employees and students shall maintain the same behavioral standards online as are required in person</w:t>
      </w:r>
      <w:r w:rsidR="002E162A" w:rsidRPr="00EC3EA5">
        <w:t>.</w:t>
      </w:r>
      <w:r w:rsidRPr="00EC3EA5">
        <w:t xml:space="preserve"> Therefore, the same policies, professional expectations, and guidelines for interacting with students, parents, alumni, donors, media, and other </w:t>
      </w:r>
      <w:r w:rsidR="004E6A21" w:rsidRPr="00EC3EA5">
        <w:t>c</w:t>
      </w:r>
      <w:r w:rsidR="008E30D9" w:rsidRPr="00EC3EA5">
        <w:t>ollege</w:t>
      </w:r>
      <w:r w:rsidRPr="00EC3EA5">
        <w:t xml:space="preserve"> constituents apply online as well when acting officially as a representative of the </w:t>
      </w:r>
      <w:r w:rsidR="004E6A21" w:rsidRPr="00EC3EA5">
        <w:t>c</w:t>
      </w:r>
      <w:r w:rsidR="008E30D9" w:rsidRPr="00EC3EA5">
        <w:t>ollege</w:t>
      </w:r>
      <w:r w:rsidRPr="00EC3EA5">
        <w:t>.</w:t>
      </w:r>
      <w:r w:rsidR="00223AF1" w:rsidRPr="00EC3EA5">
        <w:t xml:space="preserve">  </w:t>
      </w:r>
    </w:p>
    <w:p w14:paraId="7C6B4F31" w14:textId="77777777" w:rsidR="00B50493" w:rsidRPr="00EC3EA5" w:rsidRDefault="00B50493" w:rsidP="00B50493">
      <w:r w:rsidRPr="00EC3EA5">
        <w:t>SouthArk has multiple official social media accounts.  Student pictures may be posted to these sites, used in video or television broadcasts, in newspapers, as well as the website for promot</w:t>
      </w:r>
      <w:r w:rsidR="00A57BD5" w:rsidRPr="00EC3EA5">
        <w:t>ional purposes. Student</w:t>
      </w:r>
      <w:r w:rsidR="002E162A" w:rsidRPr="00EC3EA5">
        <w:t xml:space="preserve"> pictures</w:t>
      </w:r>
      <w:r w:rsidRPr="00EC3EA5">
        <w:t xml:space="preserve"> are considered part of the education record, known as directory information, which includes personal information about a student that can</w:t>
      </w:r>
      <w:r w:rsidR="00A57BD5" w:rsidRPr="00EC3EA5">
        <w:t xml:space="preserve"> be made public according to the</w:t>
      </w:r>
      <w:r w:rsidRPr="00EC3EA5">
        <w:t xml:space="preserve"> </w:t>
      </w:r>
      <w:r w:rsidR="004E6A21" w:rsidRPr="00EC3EA5">
        <w:t>c</w:t>
      </w:r>
      <w:r w:rsidR="008E30D9" w:rsidRPr="00EC3EA5">
        <w:t>ollege</w:t>
      </w:r>
      <w:r w:rsidRPr="00EC3EA5">
        <w:t xml:space="preserve"> records policy. Directory information may include a student's name, address, and telephone number, and other information typically found in school yearbooks or athletic programs. Other examples are names and pictures of participants in various extracurricular activities or recipients of awards, pictures of students, and </w:t>
      </w:r>
      <w:r w:rsidR="00E26A2B">
        <w:t xml:space="preserve">the </w:t>
      </w:r>
      <w:r w:rsidRPr="00EC3EA5">
        <w:t>height and weight of athletes.</w:t>
      </w:r>
    </w:p>
    <w:p w14:paraId="3BCA0FE0" w14:textId="77777777" w:rsidR="00B50493" w:rsidRPr="00EC3EA5" w:rsidRDefault="00B50493" w:rsidP="00B50493">
      <w:r w:rsidRPr="00EC3EA5">
        <w:lastRenderedPageBreak/>
        <w:t xml:space="preserve">The </w:t>
      </w:r>
      <w:r w:rsidR="004E6A21" w:rsidRPr="00EC3EA5">
        <w:t>c</w:t>
      </w:r>
      <w:r w:rsidR="008E30D9" w:rsidRPr="00EC3EA5">
        <w:t>ollege</w:t>
      </w:r>
      <w:r w:rsidRPr="00EC3EA5">
        <w:t xml:space="preserve"> is authorized to release specific </w:t>
      </w:r>
      <w:r w:rsidR="004E6A21" w:rsidRPr="00EC3EA5">
        <w:t>directory i</w:t>
      </w:r>
      <w:r w:rsidRPr="00EC3EA5">
        <w:t>nformation to those who request the information unless the student specifically asks that the information not be released. Directory Information is defined as:</w:t>
      </w:r>
    </w:p>
    <w:p w14:paraId="51CFCEA1" w14:textId="77777777" w:rsidR="00B50493" w:rsidRPr="00EC3EA5" w:rsidRDefault="00B50493" w:rsidP="00B50493">
      <w:pPr>
        <w:pStyle w:val="NoSpacing"/>
      </w:pPr>
      <w:r w:rsidRPr="00EC3EA5">
        <w:t>1.       Name</w:t>
      </w:r>
    </w:p>
    <w:p w14:paraId="2C36D08E" w14:textId="77777777" w:rsidR="00B50493" w:rsidRPr="00EC3EA5" w:rsidRDefault="00B50493" w:rsidP="00B50493">
      <w:pPr>
        <w:pStyle w:val="NoSpacing"/>
      </w:pPr>
      <w:r w:rsidRPr="00EC3EA5">
        <w:t>2.       Address</w:t>
      </w:r>
    </w:p>
    <w:p w14:paraId="4DEB97CD" w14:textId="77777777" w:rsidR="00B50493" w:rsidRPr="00EC3EA5" w:rsidRDefault="00B50493" w:rsidP="00B50493">
      <w:pPr>
        <w:pStyle w:val="NoSpacing"/>
      </w:pPr>
      <w:r w:rsidRPr="00EC3EA5">
        <w:t xml:space="preserve">3.       Telephone number </w:t>
      </w:r>
    </w:p>
    <w:p w14:paraId="622B607F" w14:textId="77777777" w:rsidR="00B50493" w:rsidRPr="00EC3EA5" w:rsidRDefault="00B50493" w:rsidP="00B50493">
      <w:pPr>
        <w:pStyle w:val="NoSpacing"/>
      </w:pPr>
      <w:r w:rsidRPr="00EC3EA5">
        <w:t>4.       Place of birth</w:t>
      </w:r>
    </w:p>
    <w:p w14:paraId="3521DDDA" w14:textId="77777777" w:rsidR="00B50493" w:rsidRPr="00EC3EA5" w:rsidRDefault="00B50493" w:rsidP="00B50493">
      <w:pPr>
        <w:pStyle w:val="NoSpacing"/>
      </w:pPr>
      <w:r w:rsidRPr="00EC3EA5">
        <w:t>5.       Academic major</w:t>
      </w:r>
    </w:p>
    <w:p w14:paraId="6F48B561" w14:textId="77777777" w:rsidR="00B50493" w:rsidRPr="00EC3EA5" w:rsidRDefault="00B50493" w:rsidP="00B50493">
      <w:pPr>
        <w:pStyle w:val="NoSpacing"/>
      </w:pPr>
      <w:r w:rsidRPr="00EC3EA5">
        <w:t>6.       High school attended</w:t>
      </w:r>
    </w:p>
    <w:p w14:paraId="53634B7D" w14:textId="77777777" w:rsidR="00B50493" w:rsidRPr="00EC3EA5" w:rsidRDefault="00B50493" w:rsidP="00B50493">
      <w:pPr>
        <w:pStyle w:val="NoSpacing"/>
      </w:pPr>
      <w:r w:rsidRPr="00EC3EA5">
        <w:t>7.       Non-academic honors</w:t>
      </w:r>
    </w:p>
    <w:p w14:paraId="2353E0FD" w14:textId="77777777" w:rsidR="00B50493" w:rsidRPr="00EC3EA5" w:rsidRDefault="00B50493" w:rsidP="00B50493">
      <w:pPr>
        <w:pStyle w:val="NoSpacing"/>
      </w:pPr>
      <w:r w:rsidRPr="00EC3EA5">
        <w:t>8.       Dates of attendance</w:t>
      </w:r>
    </w:p>
    <w:p w14:paraId="63EB16EF" w14:textId="77777777" w:rsidR="00B50493" w:rsidRPr="00EC3EA5" w:rsidRDefault="00B50493" w:rsidP="00B50493">
      <w:pPr>
        <w:pStyle w:val="NoSpacing"/>
      </w:pPr>
      <w:r w:rsidRPr="00EC3EA5">
        <w:t>9.       Class schedule</w:t>
      </w:r>
    </w:p>
    <w:p w14:paraId="4CDBC489" w14:textId="77777777" w:rsidR="00B50493" w:rsidRPr="00EC3EA5" w:rsidRDefault="00B50493" w:rsidP="00B50493">
      <w:pPr>
        <w:pStyle w:val="NoSpacing"/>
      </w:pPr>
      <w:r w:rsidRPr="00EC3EA5">
        <w:t>10.     Classification</w:t>
      </w:r>
    </w:p>
    <w:p w14:paraId="260FA353" w14:textId="77777777" w:rsidR="00B50493" w:rsidRPr="00EC3EA5" w:rsidRDefault="00B50493" w:rsidP="00B50493">
      <w:pPr>
        <w:pStyle w:val="NoSpacing"/>
      </w:pPr>
      <w:r w:rsidRPr="00EC3EA5">
        <w:t xml:space="preserve">11.     Restriction of Records </w:t>
      </w:r>
    </w:p>
    <w:p w14:paraId="40F95BAD" w14:textId="77777777" w:rsidR="00B50493" w:rsidRPr="00EC3EA5" w:rsidRDefault="00B50493" w:rsidP="00B50493">
      <w:pPr>
        <w:pStyle w:val="NoSpacing"/>
      </w:pPr>
      <w:r w:rsidRPr="00EC3EA5">
        <w:t xml:space="preserve">12.     </w:t>
      </w:r>
      <w:r w:rsidR="004078F7" w:rsidRPr="00EC3EA5">
        <w:t>Student</w:t>
      </w:r>
      <w:r w:rsidRPr="00EC3EA5">
        <w:t xml:space="preserve"> picture</w:t>
      </w:r>
    </w:p>
    <w:p w14:paraId="393EE25A" w14:textId="77777777" w:rsidR="00B50493" w:rsidRPr="00EC3EA5" w:rsidRDefault="00B50493" w:rsidP="00B50493">
      <w:r w:rsidRPr="00EC3EA5">
        <w:t xml:space="preserve"> </w:t>
      </w:r>
    </w:p>
    <w:p w14:paraId="3C7E5CC1" w14:textId="77777777" w:rsidR="00B50493" w:rsidRPr="00EC3EA5" w:rsidRDefault="00B50493" w:rsidP="00B50493">
      <w:r w:rsidRPr="00EC3EA5">
        <w:t>If a student does not wish for direc</w:t>
      </w:r>
      <w:r w:rsidR="002E162A" w:rsidRPr="00EC3EA5">
        <w:t>tory information to be released, the student should</w:t>
      </w:r>
      <w:r w:rsidRPr="00EC3EA5">
        <w:t xml:space="preserve"> submit the re</w:t>
      </w:r>
      <w:r w:rsidR="00B44A78" w:rsidRPr="00EC3EA5">
        <w:t xml:space="preserve">quest in writing to the </w:t>
      </w:r>
      <w:r w:rsidR="002F3360" w:rsidRPr="00EC3EA5">
        <w:t>registrar</w:t>
      </w:r>
      <w:r w:rsidRPr="00EC3EA5">
        <w:t>.</w:t>
      </w:r>
    </w:p>
    <w:p w14:paraId="56B92B95" w14:textId="77777777" w:rsidR="00B50493" w:rsidRPr="00EC3EA5" w:rsidRDefault="00B50493" w:rsidP="00B50493">
      <w:r w:rsidRPr="00EC3EA5">
        <w:t>Further, students</w:t>
      </w:r>
      <w:r w:rsidR="002E162A" w:rsidRPr="00EC3EA5">
        <w:t xml:space="preserve"> must be aware that pictures may</w:t>
      </w:r>
      <w:r w:rsidRPr="00EC3EA5">
        <w:t xml:space="preserve"> be taken at all SouthArk sponsored events and must make the SouthArk photographer aware if he/she has a written request on file with </w:t>
      </w:r>
      <w:r w:rsidR="00431E84" w:rsidRPr="00EC3EA5">
        <w:t>the registrar.</w:t>
      </w:r>
      <w:r w:rsidRPr="00EC3EA5">
        <w:t xml:space="preserve"> SouthArk has no control over others taking pictures at </w:t>
      </w:r>
      <w:r w:rsidR="004E6A21" w:rsidRPr="00EC3EA5">
        <w:t>c</w:t>
      </w:r>
      <w:r w:rsidR="008E30D9" w:rsidRPr="00EC3EA5">
        <w:t>ollege</w:t>
      </w:r>
      <w:r w:rsidR="00E26A2B">
        <w:t>-</w:t>
      </w:r>
      <w:r w:rsidRPr="00EC3EA5">
        <w:t>sponsored events other than the SouthArk student or official assigned to photograph the function.</w:t>
      </w:r>
    </w:p>
    <w:p w14:paraId="18C9DA4F" w14:textId="77777777" w:rsidR="00144776" w:rsidRPr="009127A5" w:rsidRDefault="00144776" w:rsidP="00C55E0A">
      <w:pPr>
        <w:pStyle w:val="Heading2"/>
        <w:shd w:val="clear" w:color="auto" w:fill="F4B083" w:themeFill="accent2" w:themeFillTint="99"/>
        <w:rPr>
          <w:b/>
          <w:color w:val="800000"/>
        </w:rPr>
      </w:pPr>
      <w:bookmarkStart w:id="59" w:name="_Toc51794513"/>
      <w:r w:rsidRPr="009127A5">
        <w:rPr>
          <w:b/>
          <w:color w:val="800000"/>
        </w:rPr>
        <w:t>Confidentiality</w:t>
      </w:r>
      <w:bookmarkEnd w:id="59"/>
    </w:p>
    <w:p w14:paraId="12C8C0C0" w14:textId="77777777" w:rsidR="00144776" w:rsidRPr="00144776" w:rsidRDefault="001316EC" w:rsidP="00144776">
      <w:r>
        <w:t>Disclosing or otherwise publishing</w:t>
      </w:r>
      <w:r w:rsidRPr="00144776">
        <w:t xml:space="preserve"> </w:t>
      </w:r>
      <w:r w:rsidR="00144776" w:rsidRPr="00144776">
        <w:t xml:space="preserve">confidential or proprietary information about </w:t>
      </w:r>
      <w:r w:rsidR="006C4A42">
        <w:t>SouthArk</w:t>
      </w:r>
      <w:r w:rsidR="00144776" w:rsidRPr="00144776">
        <w:t xml:space="preserve">, students, employees or alumni is prohibited. All applicable </w:t>
      </w:r>
      <w:r w:rsidR="004E6A21">
        <w:t>c</w:t>
      </w:r>
      <w:r w:rsidR="008E30D9">
        <w:t>ollege</w:t>
      </w:r>
      <w:r w:rsidR="00144776" w:rsidRPr="00144776">
        <w:t xml:space="preserve"> privacy and confidentiality policies will be enforced. Employees and students should be mindful of existing federal laws such as </w:t>
      </w:r>
      <w:r w:rsidR="005809A3" w:rsidRPr="005809A3">
        <w:t>Health Insurance Portability and Accountability Act of 1996</w:t>
      </w:r>
      <w:r w:rsidR="005809A3">
        <w:t xml:space="preserve"> (</w:t>
      </w:r>
      <w:r w:rsidR="00144776" w:rsidRPr="00144776">
        <w:t>HIPPA</w:t>
      </w:r>
      <w:r w:rsidR="005809A3">
        <w:t>)</w:t>
      </w:r>
      <w:r w:rsidR="00144776" w:rsidRPr="00144776">
        <w:t xml:space="preserve"> and </w:t>
      </w:r>
      <w:r w:rsidR="005809A3" w:rsidRPr="005809A3">
        <w:t>The Family Educational Rights and Privacy Act of 1974 (FERPA)</w:t>
      </w:r>
      <w:r w:rsidR="00337EA9" w:rsidRPr="00144776">
        <w:t xml:space="preserve"> that</w:t>
      </w:r>
      <w:r w:rsidR="00144776" w:rsidRPr="00144776">
        <w:t xml:space="preserve"> prohibit disclosure of certain personal information. In addition, social media users should remember to practice good, ethical judgment.</w:t>
      </w:r>
    </w:p>
    <w:p w14:paraId="3A973422" w14:textId="77777777" w:rsidR="00144776" w:rsidRPr="009127A5" w:rsidRDefault="00144776" w:rsidP="00C55E0A">
      <w:pPr>
        <w:pStyle w:val="Heading1"/>
        <w:shd w:val="clear" w:color="auto" w:fill="F4B083" w:themeFill="accent2" w:themeFillTint="99"/>
        <w:rPr>
          <w:b/>
          <w:color w:val="800000"/>
        </w:rPr>
      </w:pPr>
      <w:bookmarkStart w:id="60" w:name="_Toc51794514"/>
      <w:r w:rsidRPr="009127A5">
        <w:rPr>
          <w:b/>
          <w:color w:val="800000"/>
        </w:rPr>
        <w:t>Copyright and Fair Use</w:t>
      </w:r>
      <w:bookmarkEnd w:id="60"/>
    </w:p>
    <w:p w14:paraId="55B7C089" w14:textId="77777777" w:rsidR="00144776" w:rsidRPr="00144776" w:rsidRDefault="00144776" w:rsidP="00144776">
      <w:r w:rsidRPr="00144776">
        <w:t xml:space="preserve">Students and employees should be mindful of the copyright and intellectual property rights of others and the </w:t>
      </w:r>
      <w:r w:rsidR="004E6A21">
        <w:t>c</w:t>
      </w:r>
      <w:r w:rsidR="008E30D9">
        <w:t>ollege</w:t>
      </w:r>
      <w:r w:rsidRPr="00144776">
        <w:t>. This includes music, art, literary works, copyrighted photographs or texts, video clips, audiovisual works and audio recordings. Permission to use or reproduce copyrighted works is required unless the intended use is clearly permitted under the “fair use” exemption.</w:t>
      </w:r>
      <w:r w:rsidR="006C4A42">
        <w:t xml:space="preserve"> </w:t>
      </w:r>
      <w:r w:rsidR="006C4A42" w:rsidRPr="006C4A42">
        <w:t xml:space="preserve">Copyright-Information created by a government agency is largely considered to be in the public domain. "Found" graphics or outside information must not be used on websites without proper attribution. Copyright laws and </w:t>
      </w:r>
      <w:r w:rsidR="004E6A21">
        <w:t>c</w:t>
      </w:r>
      <w:r w:rsidR="008E30D9">
        <w:t>ollege</w:t>
      </w:r>
      <w:r w:rsidR="006C4A42" w:rsidRPr="006C4A42">
        <w:t xml:space="preserve"> copyright policy must be followed.</w:t>
      </w:r>
    </w:p>
    <w:p w14:paraId="05622CDA" w14:textId="77777777" w:rsidR="00144776" w:rsidRPr="009127A5" w:rsidRDefault="00144776" w:rsidP="00C55E0A">
      <w:pPr>
        <w:pStyle w:val="Heading1"/>
        <w:shd w:val="clear" w:color="auto" w:fill="F4B083" w:themeFill="accent2" w:themeFillTint="99"/>
        <w:rPr>
          <w:b/>
          <w:color w:val="800000"/>
        </w:rPr>
      </w:pPr>
      <w:bookmarkStart w:id="61" w:name="Student_Complaints"/>
      <w:bookmarkStart w:id="62" w:name="Student_Conduct"/>
      <w:bookmarkStart w:id="63" w:name="_bookmark56"/>
      <w:bookmarkStart w:id="64" w:name="_Toc51794515"/>
      <w:bookmarkEnd w:id="61"/>
      <w:bookmarkEnd w:id="62"/>
      <w:bookmarkEnd w:id="63"/>
      <w:r w:rsidRPr="009127A5">
        <w:rPr>
          <w:b/>
          <w:color w:val="800000"/>
        </w:rPr>
        <w:lastRenderedPageBreak/>
        <w:t>Academic Complaints</w:t>
      </w:r>
      <w:bookmarkEnd w:id="64"/>
    </w:p>
    <w:p w14:paraId="225F5BF2" w14:textId="77777777" w:rsidR="00D8001F" w:rsidRPr="00D8001F" w:rsidRDefault="00144776" w:rsidP="00144776">
      <w:r w:rsidRPr="00144776">
        <w:t>Students who disagree with instructors regarding grades earned for tests, assignments, or who have complaints about other course</w:t>
      </w:r>
      <w:r w:rsidR="00E26A2B">
        <w:t>-</w:t>
      </w:r>
      <w:r w:rsidRPr="00144776">
        <w:t xml:space="preserve">related issues while a course is in progress should discuss their concerns first with the instructor. Students who are dissatisfied with the instructor’s response should contact the </w:t>
      </w:r>
      <w:r w:rsidR="006C4A42">
        <w:t>appropriate dean</w:t>
      </w:r>
      <w:r w:rsidRPr="00144776">
        <w:t xml:space="preserve"> </w:t>
      </w:r>
      <w:r w:rsidR="00821C39">
        <w:t xml:space="preserve">or administrative official </w:t>
      </w:r>
      <w:r w:rsidRPr="00144776">
        <w:t xml:space="preserve">for a conference </w:t>
      </w:r>
      <w:r w:rsidR="006C4A42">
        <w:t>within 10 days of the incident</w:t>
      </w:r>
      <w:r w:rsidRPr="00144776">
        <w:t xml:space="preserve">. Students and instructors are encouraged to keep relevant </w:t>
      </w:r>
      <w:r w:rsidR="001E194E" w:rsidRPr="00144776">
        <w:t>documentation that</w:t>
      </w:r>
      <w:r w:rsidRPr="00144776">
        <w:t xml:space="preserve"> can assist in the resolution of such disagreements. Students who disagree with final course grades should follow the Academic Appeals Policy found in the Academic Policies section of th</w:t>
      </w:r>
      <w:r w:rsidR="006C4A42">
        <w:t xml:space="preserve">e </w:t>
      </w:r>
      <w:r w:rsidR="004E6A21">
        <w:t>c</w:t>
      </w:r>
      <w:r w:rsidR="008E30D9">
        <w:t>ollege</w:t>
      </w:r>
      <w:r w:rsidRPr="00144776">
        <w:t xml:space="preserve"> </w:t>
      </w:r>
      <w:r w:rsidR="001E194E" w:rsidRPr="00144776">
        <w:t>catalog</w:t>
      </w:r>
      <w:r w:rsidR="001E194E">
        <w:t xml:space="preserve"> that</w:t>
      </w:r>
      <w:r w:rsidR="006C4A42">
        <w:t xml:space="preserve"> can be found </w:t>
      </w:r>
      <w:hyperlink r:id="rId27" w:history="1">
        <w:r w:rsidR="006C4A42" w:rsidRPr="001B6EFB">
          <w:rPr>
            <w:rStyle w:val="Hyperlink"/>
            <w:color w:val="auto"/>
          </w:rPr>
          <w:t>here</w:t>
        </w:r>
      </w:hyperlink>
      <w:r w:rsidR="00D8001F" w:rsidRPr="00D8001F">
        <w:rPr>
          <w:rStyle w:val="Hyperlink"/>
          <w:color w:val="auto"/>
          <w:u w:val="none"/>
        </w:rPr>
        <w:t xml:space="preserve"> </w:t>
      </w:r>
      <w:r w:rsidR="00D8001F">
        <w:rPr>
          <w:rStyle w:val="Hyperlink"/>
          <w:color w:val="auto"/>
          <w:u w:val="none"/>
        </w:rPr>
        <w:t>(</w:t>
      </w:r>
      <w:r w:rsidR="00D8001F" w:rsidRPr="00D8001F">
        <w:rPr>
          <w:rStyle w:val="Hyperlink"/>
          <w:color w:val="auto"/>
          <w:u w:val="none"/>
        </w:rPr>
        <w:t>https://www.southark.edu/admissions/resources/course-catalog</w:t>
      </w:r>
      <w:r w:rsidR="00D8001F">
        <w:rPr>
          <w:rStyle w:val="Hyperlink"/>
          <w:color w:val="auto"/>
          <w:u w:val="none"/>
        </w:rPr>
        <w:t>)</w:t>
      </w:r>
      <w:r w:rsidRPr="00D8001F">
        <w:t>.</w:t>
      </w:r>
      <w:r w:rsidR="00AA6B67" w:rsidRPr="00D8001F">
        <w:t xml:space="preserve">  </w:t>
      </w:r>
    </w:p>
    <w:p w14:paraId="3F5727F5" w14:textId="77777777" w:rsidR="00223AF1" w:rsidRPr="009127A5" w:rsidRDefault="00223AF1" w:rsidP="00223AF1">
      <w:pPr>
        <w:pStyle w:val="Heading1"/>
        <w:shd w:val="clear" w:color="auto" w:fill="F4B083" w:themeFill="accent2" w:themeFillTint="99"/>
        <w:rPr>
          <w:b/>
          <w:color w:val="800000"/>
        </w:rPr>
      </w:pPr>
      <w:bookmarkStart w:id="65" w:name="_Toc51794516"/>
      <w:r w:rsidRPr="009127A5">
        <w:rPr>
          <w:b/>
          <w:color w:val="800000"/>
        </w:rPr>
        <w:t>Americans with Disabilities Act</w:t>
      </w:r>
      <w:bookmarkEnd w:id="65"/>
    </w:p>
    <w:p w14:paraId="0DA4C211" w14:textId="77777777" w:rsidR="007A7581" w:rsidRDefault="00883BD7" w:rsidP="00223AF1">
      <w:r>
        <w:t>P</w:t>
      </w:r>
      <w:r w:rsidR="00223AF1">
        <w:t>roviding access to persons with disabilities is a part of the mission of this institution</w:t>
      </w:r>
      <w:r>
        <w:t xml:space="preserve"> and</w:t>
      </w:r>
      <w:r w:rsidR="00223AF1">
        <w:t xml:space="preserve"> South Arkansas Community College resolves that compliance with the Americans with Disabilities Act is a priority of the </w:t>
      </w:r>
      <w:r w:rsidR="004E6A21">
        <w:t>c</w:t>
      </w:r>
      <w:r w:rsidR="00223AF1">
        <w:t>ollege.</w:t>
      </w:r>
      <w:r>
        <w:t xml:space="preserve">  For more information regarding the Americans with Disabilities Act, visit </w:t>
      </w:r>
      <w:hyperlink r:id="rId28" w:history="1">
        <w:r w:rsidRPr="00883BD7">
          <w:rPr>
            <w:rStyle w:val="Hyperlink"/>
          </w:rPr>
          <w:t>https://www.ada.gov/</w:t>
        </w:r>
      </w:hyperlink>
      <w:r w:rsidR="00D8001F">
        <w:t xml:space="preserve"> or see section </w:t>
      </w:r>
      <w:r w:rsidR="00D8001F" w:rsidRPr="00D8001F">
        <w:t>6.02 Americans with Disabilities Act</w:t>
      </w:r>
      <w:r w:rsidR="00D8001F">
        <w:t xml:space="preserve"> in the APM at </w:t>
      </w:r>
      <w:hyperlink r:id="rId29" w:history="1">
        <w:r w:rsidR="00D8001F" w:rsidRPr="006C13F4">
          <w:rPr>
            <w:rStyle w:val="Hyperlink"/>
          </w:rPr>
          <w:t>www.southark.edu/apm</w:t>
        </w:r>
      </w:hyperlink>
      <w:r w:rsidR="00D8001F">
        <w:t xml:space="preserve">. </w:t>
      </w:r>
    </w:p>
    <w:p w14:paraId="04B5B469" w14:textId="77777777" w:rsidR="00223AF1" w:rsidRPr="009127A5" w:rsidRDefault="00223AF1" w:rsidP="00223AF1">
      <w:pPr>
        <w:pStyle w:val="Heading2"/>
        <w:shd w:val="clear" w:color="auto" w:fill="F4B083" w:themeFill="accent2" w:themeFillTint="99"/>
        <w:rPr>
          <w:b/>
          <w:color w:val="800000"/>
        </w:rPr>
      </w:pPr>
      <w:bookmarkStart w:id="66" w:name="_Toc51794517"/>
      <w:r w:rsidRPr="009127A5">
        <w:rPr>
          <w:b/>
          <w:color w:val="800000"/>
        </w:rPr>
        <w:t>Administrative Responsibility</w:t>
      </w:r>
      <w:bookmarkEnd w:id="66"/>
    </w:p>
    <w:p w14:paraId="49D6D664" w14:textId="77777777" w:rsidR="00223AF1" w:rsidRDefault="00223AF1" w:rsidP="00223AF1">
      <w:r>
        <w:t xml:space="preserve">The </w:t>
      </w:r>
      <w:r w:rsidR="00D8001F">
        <w:t>college</w:t>
      </w:r>
      <w:r>
        <w:t xml:space="preserve"> is responsible for preparing and publicizing policy statements and procedures to comply with the letter and the intent of the Americans with Disabilities Act </w:t>
      </w:r>
      <w:r w:rsidR="00883BD7">
        <w:t xml:space="preserve">(ADA) </w:t>
      </w:r>
      <w:r>
        <w:t xml:space="preserve">and to take action to implement the </w:t>
      </w:r>
      <w:r w:rsidR="002F74DE">
        <w:t>requirements</w:t>
      </w:r>
      <w:r>
        <w:t xml:space="preserve"> of the act. Specifically, the </w:t>
      </w:r>
      <w:r w:rsidR="00D8001F">
        <w:t>college</w:t>
      </w:r>
      <w:r>
        <w:t xml:space="preserve"> will:</w:t>
      </w:r>
    </w:p>
    <w:p w14:paraId="51EBA7A6" w14:textId="77777777" w:rsidR="00223AF1" w:rsidRDefault="00223AF1" w:rsidP="00F753EE">
      <w:pPr>
        <w:pStyle w:val="ListParagraph"/>
        <w:numPr>
          <w:ilvl w:val="0"/>
          <w:numId w:val="21"/>
        </w:numPr>
      </w:pPr>
      <w:r>
        <w:t>Appoint an individual to serve as the ADA Coordinator</w:t>
      </w:r>
    </w:p>
    <w:p w14:paraId="588B65AB" w14:textId="77777777" w:rsidR="00223AF1" w:rsidRDefault="00223AF1" w:rsidP="00F753EE">
      <w:pPr>
        <w:pStyle w:val="ListParagraph"/>
        <w:numPr>
          <w:ilvl w:val="0"/>
          <w:numId w:val="21"/>
        </w:numPr>
      </w:pPr>
      <w:r>
        <w:t>Provide for continuous self-evaluation of the institution’s programs and activities</w:t>
      </w:r>
    </w:p>
    <w:p w14:paraId="76C82D34" w14:textId="77777777" w:rsidR="00223AF1" w:rsidRDefault="00223AF1" w:rsidP="00F753EE">
      <w:pPr>
        <w:pStyle w:val="ListParagraph"/>
        <w:numPr>
          <w:ilvl w:val="0"/>
          <w:numId w:val="21"/>
        </w:numPr>
      </w:pPr>
      <w:r>
        <w:t>Recommend priorities for institutional compliance</w:t>
      </w:r>
    </w:p>
    <w:p w14:paraId="787B2D28" w14:textId="77777777" w:rsidR="00223AF1" w:rsidRDefault="00223AF1" w:rsidP="00F753EE">
      <w:pPr>
        <w:pStyle w:val="ListParagraph"/>
        <w:numPr>
          <w:ilvl w:val="0"/>
          <w:numId w:val="21"/>
        </w:numPr>
      </w:pPr>
      <w:r>
        <w:t>Prepare cost estimates for institutional compliance and the provision of reasonable accommodations and service</w:t>
      </w:r>
      <w:r w:rsidR="007A7581">
        <w:t>s for persons with disabilities</w:t>
      </w:r>
    </w:p>
    <w:p w14:paraId="28804EBE" w14:textId="77777777" w:rsidR="007A7581" w:rsidRDefault="007A7581" w:rsidP="007A7581">
      <w:pPr>
        <w:pStyle w:val="ListParagraph"/>
      </w:pPr>
    </w:p>
    <w:p w14:paraId="5D59A890" w14:textId="77777777" w:rsidR="00223AF1" w:rsidRPr="009127A5" w:rsidRDefault="00223AF1" w:rsidP="00223AF1">
      <w:pPr>
        <w:pStyle w:val="Heading2"/>
        <w:shd w:val="clear" w:color="auto" w:fill="F4B083" w:themeFill="accent2" w:themeFillTint="99"/>
        <w:rPr>
          <w:b/>
          <w:color w:val="800000"/>
        </w:rPr>
      </w:pPr>
      <w:bookmarkStart w:id="67" w:name="_Toc51794518"/>
      <w:r w:rsidRPr="009127A5">
        <w:rPr>
          <w:b/>
          <w:color w:val="800000"/>
        </w:rPr>
        <w:t>Dissemination of Information</w:t>
      </w:r>
      <w:bookmarkEnd w:id="67"/>
    </w:p>
    <w:p w14:paraId="53A47879" w14:textId="77777777" w:rsidR="00223AF1" w:rsidRDefault="00E26A2B" w:rsidP="00223AF1">
      <w:r>
        <w:t>T</w:t>
      </w:r>
      <w:r w:rsidR="00223AF1">
        <w:t>o assure broad disseminatio</w:t>
      </w:r>
      <w:r w:rsidR="004E6A21">
        <w:t>n of information regarding the c</w:t>
      </w:r>
      <w:r w:rsidR="00223AF1">
        <w:t>ollege’s commitment to the ADA, the following sta</w:t>
      </w:r>
      <w:r w:rsidR="004E6A21">
        <w:t>tement will be included in the c</w:t>
      </w:r>
      <w:r w:rsidR="00223AF1">
        <w:t>ollege</w:t>
      </w:r>
      <w:r w:rsidR="004E6A21">
        <w:t xml:space="preserve"> c</w:t>
      </w:r>
      <w:r w:rsidR="00223AF1">
        <w:t xml:space="preserve">atalog and </w:t>
      </w:r>
      <w:r w:rsidR="004E6A21">
        <w:t>s</w:t>
      </w:r>
      <w:r w:rsidR="00223AF1">
        <w:t xml:space="preserve">tudent </w:t>
      </w:r>
      <w:r w:rsidR="004E6A21">
        <w:t>h</w:t>
      </w:r>
      <w:r w:rsidR="00223AF1">
        <w:t xml:space="preserve">andbook, and may be disseminated in other ways: South Arkansas Community College does not discriminate </w:t>
      </w:r>
      <w:r>
        <w:t>based on</w:t>
      </w:r>
      <w:r w:rsidR="00223AF1">
        <w:t xml:space="preserve"> a person’s disability in the admission or access to, or treatment or employment in, its programs or activities.</w:t>
      </w:r>
    </w:p>
    <w:p w14:paraId="67AEA3D4" w14:textId="77777777" w:rsidR="00223AF1" w:rsidRDefault="00223AF1" w:rsidP="00223AF1"/>
    <w:p w14:paraId="31CFEF1B" w14:textId="77777777" w:rsidR="00223AF1" w:rsidRPr="009127A5" w:rsidRDefault="00223AF1" w:rsidP="00223AF1">
      <w:pPr>
        <w:pStyle w:val="Heading2"/>
        <w:shd w:val="clear" w:color="auto" w:fill="F4B083" w:themeFill="accent2" w:themeFillTint="99"/>
        <w:rPr>
          <w:b/>
          <w:color w:val="800000"/>
        </w:rPr>
      </w:pPr>
      <w:bookmarkStart w:id="68" w:name="_Toc51794519"/>
      <w:r w:rsidRPr="009127A5">
        <w:rPr>
          <w:b/>
          <w:color w:val="800000"/>
        </w:rPr>
        <w:t>Disability Support Services</w:t>
      </w:r>
      <w:r w:rsidR="00EE72ED">
        <w:rPr>
          <w:b/>
          <w:color w:val="800000"/>
        </w:rPr>
        <w:t xml:space="preserve"> (DSS)</w:t>
      </w:r>
      <w:bookmarkEnd w:id="68"/>
    </w:p>
    <w:p w14:paraId="1114B8A7" w14:textId="3B5D3DF3" w:rsidR="00D845A2" w:rsidRPr="009127A5" w:rsidRDefault="002F3360" w:rsidP="00D845A2">
      <w:pPr>
        <w:rPr>
          <w:b/>
          <w:color w:val="800000"/>
        </w:rPr>
      </w:pPr>
      <w:r>
        <w:t>The primary mission of d</w:t>
      </w:r>
      <w:r w:rsidR="00223AF1">
        <w:t xml:space="preserve">isability </w:t>
      </w:r>
      <w:r>
        <w:t>s</w:t>
      </w:r>
      <w:r w:rsidR="00223AF1">
        <w:t xml:space="preserve">upport </w:t>
      </w:r>
      <w:r>
        <w:t>s</w:t>
      </w:r>
      <w:r w:rsidR="00223AF1">
        <w:t>ervices (DSS) is to ensure equal educational opportunities and access for students with disabilities at South Arkansas Community College. To learn</w:t>
      </w:r>
      <w:r w:rsidR="00D8001F">
        <w:t xml:space="preserve"> more about DSS</w:t>
      </w:r>
      <w:r w:rsidR="00D845A2">
        <w:t xml:space="preserve"> or to make an appointment</w:t>
      </w:r>
      <w:r w:rsidR="00D8001F">
        <w:t>, please contact</w:t>
      </w:r>
      <w:r w:rsidR="00223AF1">
        <w:t xml:space="preserve"> 870.875.7235 or at </w:t>
      </w:r>
      <w:hyperlink r:id="rId30" w:history="1">
        <w:r w:rsidR="009F3468" w:rsidRPr="00FB1335">
          <w:rPr>
            <w:rStyle w:val="Hyperlink"/>
          </w:rPr>
          <w:t>disabilitysupport@southark.edu</w:t>
        </w:r>
      </w:hyperlink>
      <w:r w:rsidR="00223AF1">
        <w:t xml:space="preserve">. </w:t>
      </w:r>
      <w:bookmarkStart w:id="69" w:name="_Toc51794520"/>
    </w:p>
    <w:p w14:paraId="62FC89FA" w14:textId="13E4CB8B" w:rsidR="00223AF1" w:rsidRPr="009127A5" w:rsidRDefault="00223AF1" w:rsidP="00223AF1">
      <w:pPr>
        <w:pStyle w:val="Heading3"/>
        <w:shd w:val="clear" w:color="auto" w:fill="F4B083" w:themeFill="accent2" w:themeFillTint="99"/>
        <w:rPr>
          <w:b/>
          <w:color w:val="800000"/>
        </w:rPr>
      </w:pPr>
      <w:r w:rsidRPr="009127A5">
        <w:rPr>
          <w:b/>
          <w:color w:val="800000"/>
        </w:rPr>
        <w:lastRenderedPageBreak/>
        <w:t>DSS Hours and Location</w:t>
      </w:r>
      <w:bookmarkEnd w:id="69"/>
    </w:p>
    <w:p w14:paraId="0D461537" w14:textId="77777777" w:rsidR="00223AF1" w:rsidRDefault="00223AF1" w:rsidP="00223AF1">
      <w:pPr>
        <w:pStyle w:val="NoSpacing"/>
      </w:pPr>
      <w:r>
        <w:t>South Arkansas Community College</w:t>
      </w:r>
      <w:r w:rsidR="00D8001F">
        <w:t>, West C</w:t>
      </w:r>
      <w:r>
        <w:t>ampus</w:t>
      </w:r>
    </w:p>
    <w:p w14:paraId="54A886D7" w14:textId="1FA6AD65" w:rsidR="00223AF1" w:rsidRDefault="00D845A2" w:rsidP="00223AF1">
      <w:pPr>
        <w:pStyle w:val="NoSpacing"/>
      </w:pPr>
      <w:r>
        <w:t>Whitfield 238</w:t>
      </w:r>
    </w:p>
    <w:p w14:paraId="6049D838" w14:textId="77777777" w:rsidR="00223AF1" w:rsidRDefault="00223AF1" w:rsidP="00223AF1">
      <w:pPr>
        <w:pStyle w:val="NoSpacing"/>
      </w:pPr>
      <w:r>
        <w:t>Monday – Thursday: 8:00 a.m. – 5:30 p.m.</w:t>
      </w:r>
    </w:p>
    <w:p w14:paraId="0BF8CEB0" w14:textId="77777777" w:rsidR="00223AF1" w:rsidRDefault="00223AF1" w:rsidP="00223AF1">
      <w:pPr>
        <w:pStyle w:val="NoSpacing"/>
      </w:pPr>
      <w:r>
        <w:t>Friday: 8:00 a.m. – 12:00 p.m.</w:t>
      </w:r>
    </w:p>
    <w:p w14:paraId="631DF074" w14:textId="77777777" w:rsidR="00C55E0A" w:rsidRDefault="00513A6B" w:rsidP="00223AF1">
      <w:pPr>
        <w:pStyle w:val="NoSpacing"/>
      </w:pPr>
      <w:r>
        <w:t>Or by appointment</w:t>
      </w:r>
    </w:p>
    <w:p w14:paraId="0E9E8D07" w14:textId="77777777" w:rsidR="00513A6B" w:rsidRDefault="00513A6B" w:rsidP="00223AF1">
      <w:pPr>
        <w:pStyle w:val="NoSpacing"/>
      </w:pPr>
    </w:p>
    <w:p w14:paraId="7394F4D2" w14:textId="77777777" w:rsidR="00223AF1" w:rsidRPr="009127A5" w:rsidRDefault="00223AF1" w:rsidP="00223AF1">
      <w:pPr>
        <w:pStyle w:val="Heading3"/>
        <w:shd w:val="clear" w:color="auto" w:fill="F4B083" w:themeFill="accent2" w:themeFillTint="99"/>
        <w:rPr>
          <w:b/>
          <w:color w:val="800000"/>
        </w:rPr>
      </w:pPr>
      <w:bookmarkStart w:id="70" w:name="_Toc51794521"/>
      <w:r w:rsidRPr="009127A5">
        <w:rPr>
          <w:b/>
          <w:color w:val="800000"/>
        </w:rPr>
        <w:t>The Role of DSS</w:t>
      </w:r>
      <w:bookmarkEnd w:id="70"/>
    </w:p>
    <w:p w14:paraId="34810DBB" w14:textId="77777777" w:rsidR="00223AF1" w:rsidRDefault="00223AF1" w:rsidP="00223AF1">
      <w:r>
        <w:t>DSS is the campus department designated by SouthArk to determine and provide access to SouthArk classes, programs, and activities for students with disabilities. The department of</w:t>
      </w:r>
      <w:r w:rsidR="002F3360">
        <w:t xml:space="preserve"> </w:t>
      </w:r>
      <w:r w:rsidR="00431E84">
        <w:t>disability</w:t>
      </w:r>
      <w:r>
        <w:t xml:space="preserve"> </w:t>
      </w:r>
      <w:r w:rsidR="002F3360">
        <w:t>s</w:t>
      </w:r>
      <w:r>
        <w:t xml:space="preserve">upport </w:t>
      </w:r>
      <w:r w:rsidR="002F3360">
        <w:t>s</w:t>
      </w:r>
      <w:r>
        <w:t xml:space="preserve">ervices leads the campus community in its commitments to recognize disability as a valued aspect of diversity. Through a collaborative process including </w:t>
      </w:r>
      <w:r w:rsidR="00513A6B">
        <w:t>students, faculty, and staff, the college</w:t>
      </w:r>
      <w:r>
        <w:t xml:space="preserve"> will create an inclusive educational environment for students either through reasonable accommodation or by redesigning aspects of a college program or campus life experience.</w:t>
      </w:r>
    </w:p>
    <w:p w14:paraId="55F89912" w14:textId="77777777" w:rsidR="00223AF1" w:rsidRDefault="002F3360" w:rsidP="00223AF1">
      <w:r>
        <w:t>D</w:t>
      </w:r>
      <w:r w:rsidR="00223AF1">
        <w:t xml:space="preserve">isability </w:t>
      </w:r>
      <w:r>
        <w:t>s</w:t>
      </w:r>
      <w:r w:rsidR="00223AF1">
        <w:t xml:space="preserve">upport </w:t>
      </w:r>
      <w:r>
        <w:t>s</w:t>
      </w:r>
      <w:r w:rsidR="00223AF1">
        <w:t>ervices serves as the central campus resource for students with disabilities covered by Section 504 of the Rehabilitation Act of 1973 and Title II of the American with Disabilities Act of 1990. SouthArk students who seek reasonable accommodations for their disabilities must first register and provide documentation to the department of DSS that meets its approved criteria.</w:t>
      </w:r>
      <w:r>
        <w:t xml:space="preserve"> The director of disability support s</w:t>
      </w:r>
      <w:r w:rsidR="007027BD">
        <w:t>ervices</w:t>
      </w:r>
      <w:r w:rsidR="00223AF1">
        <w:t xml:space="preserve"> will determine what reasonable accommodations are consistent with each student’s disability and advise academic units regarding those accommodations.</w:t>
      </w:r>
    </w:p>
    <w:p w14:paraId="3D153516" w14:textId="77777777" w:rsidR="00223AF1" w:rsidRDefault="00223AF1" w:rsidP="00223AF1">
      <w:r>
        <w:t>The student will receive an official “accommodation letter” that has been generat</w:t>
      </w:r>
      <w:r w:rsidR="002F3360">
        <w:t>ed from the director of disability support s</w:t>
      </w:r>
      <w:r w:rsidR="007027BD">
        <w:t>ervices</w:t>
      </w:r>
      <w:r>
        <w:t xml:space="preserve"> who has verified the student is eligible. It is the student’s responsibility to ensure that this letter is provided to the faculty member </w:t>
      </w:r>
      <w:r w:rsidR="00E26A2B">
        <w:t>promptly</w:t>
      </w:r>
      <w:r>
        <w:t xml:space="preserve"> and to contact the faculty member directly to make individualized arrangements for needed accommodations. An initial memorandum will be emailed to the faculty notifying them of the accommodation(s). While the college is committed to assisting students with disabilities to participate fully in academic programs, the college is not required to fundamentally alter any programs or activities, including academic programs of study. Faculty members are the recognized experts in their fields and are responsible for identifying and describing the essential elements of academic degree programs. </w:t>
      </w:r>
    </w:p>
    <w:p w14:paraId="71A255E5" w14:textId="77777777" w:rsidR="00C94A54" w:rsidRPr="009127A5" w:rsidRDefault="00C94A54" w:rsidP="00C94A54">
      <w:pPr>
        <w:pStyle w:val="Heading4"/>
        <w:shd w:val="clear" w:color="auto" w:fill="F4B083" w:themeFill="accent2" w:themeFillTint="99"/>
        <w:rPr>
          <w:b/>
          <w:color w:val="800000"/>
          <w:shd w:val="clear" w:color="auto" w:fill="F4B083" w:themeFill="accent2" w:themeFillTint="99"/>
        </w:rPr>
      </w:pPr>
      <w:r w:rsidRPr="009127A5">
        <w:rPr>
          <w:b/>
          <w:color w:val="800000"/>
          <w:shd w:val="clear" w:color="auto" w:fill="F4B083" w:themeFill="accent2" w:themeFillTint="99"/>
        </w:rPr>
        <w:t>Core Values of DSS</w:t>
      </w:r>
    </w:p>
    <w:p w14:paraId="7BC62846" w14:textId="77777777" w:rsidR="00223AF1" w:rsidRDefault="00223AF1" w:rsidP="00F753EE">
      <w:pPr>
        <w:pStyle w:val="NoSpacing"/>
        <w:numPr>
          <w:ilvl w:val="0"/>
          <w:numId w:val="22"/>
        </w:numPr>
      </w:pPr>
      <w:r>
        <w:t>Human variation is natural and vital in the development of dynamic communities.</w:t>
      </w:r>
    </w:p>
    <w:p w14:paraId="7C040FD2" w14:textId="77777777" w:rsidR="00C94A54" w:rsidRDefault="00223AF1" w:rsidP="00F753EE">
      <w:pPr>
        <w:pStyle w:val="NoSpacing"/>
        <w:numPr>
          <w:ilvl w:val="0"/>
          <w:numId w:val="22"/>
        </w:numPr>
      </w:pPr>
      <w:r>
        <w:t>Disability is a social/political concept that includes people with a variety of condition</w:t>
      </w:r>
      <w:r w:rsidR="00C94A54">
        <w:t>s who share common experiences</w:t>
      </w:r>
      <w:r w:rsidR="007027BD">
        <w:t>.</w:t>
      </w:r>
    </w:p>
    <w:p w14:paraId="42DFD803" w14:textId="77777777" w:rsidR="00C94A54" w:rsidRDefault="00223AF1" w:rsidP="00F753EE">
      <w:pPr>
        <w:pStyle w:val="NoSpacing"/>
        <w:numPr>
          <w:ilvl w:val="0"/>
          <w:numId w:val="22"/>
        </w:numPr>
      </w:pPr>
      <w:r>
        <w:t>Inclusion and full participation</w:t>
      </w:r>
      <w:r w:rsidR="00C94A54">
        <w:t xml:space="preserve"> are matters of social justice.</w:t>
      </w:r>
    </w:p>
    <w:p w14:paraId="206EB426" w14:textId="77777777" w:rsidR="00223AF1" w:rsidRDefault="00223AF1" w:rsidP="00F753EE">
      <w:pPr>
        <w:pStyle w:val="NoSpacing"/>
        <w:numPr>
          <w:ilvl w:val="0"/>
          <w:numId w:val="22"/>
        </w:numPr>
      </w:pPr>
      <w:r>
        <w:t>Creating usable, equitable, sustainable, and inclusive environments is a shared responsibility.</w:t>
      </w:r>
    </w:p>
    <w:p w14:paraId="5201CD1A" w14:textId="77777777" w:rsidR="00E42C11" w:rsidRDefault="00E42C11" w:rsidP="00E42C11">
      <w:pPr>
        <w:pStyle w:val="NoSpacing"/>
      </w:pPr>
    </w:p>
    <w:p w14:paraId="2A263A3C" w14:textId="77777777" w:rsidR="00223AF1" w:rsidRPr="009127A5" w:rsidRDefault="00223AF1" w:rsidP="00E42C11">
      <w:pPr>
        <w:pStyle w:val="Heading4"/>
        <w:shd w:val="clear" w:color="auto" w:fill="F4B083" w:themeFill="accent2" w:themeFillTint="99"/>
        <w:rPr>
          <w:b/>
          <w:color w:val="800000"/>
        </w:rPr>
      </w:pPr>
      <w:r w:rsidRPr="009127A5">
        <w:rPr>
          <w:b/>
          <w:color w:val="800000"/>
        </w:rPr>
        <w:t>Eligibility and Documentation</w:t>
      </w:r>
    </w:p>
    <w:p w14:paraId="1794D6D5" w14:textId="77777777" w:rsidR="00223AF1" w:rsidRDefault="00223AF1" w:rsidP="00223AF1">
      <w:r>
        <w:t>To be eligible for accommodations, the individual must be a SouthArk student and must have a documented disability.</w:t>
      </w:r>
    </w:p>
    <w:p w14:paraId="44026459" w14:textId="77777777" w:rsidR="00223AF1" w:rsidRDefault="007027BD" w:rsidP="00223AF1">
      <w:r>
        <w:lastRenderedPageBreak/>
        <w:t>S</w:t>
      </w:r>
      <w:r w:rsidR="00223AF1">
        <w:t>tudents who request accommodations through DSS will be asked to meet with a staff member and discuss their experience of disability, barriers, and effective and ineffective accommodation strategies. Students will be asked to provide documentation that describes their disability and its likely impact on educational experiences. If no disability documentation exists, students are encouraged to meet with a DSS staff member to discuss options for assessing potential academic barriers and how it relates to the student's disability.</w:t>
      </w:r>
    </w:p>
    <w:p w14:paraId="2AD0824D" w14:textId="77777777" w:rsidR="00223AF1" w:rsidRDefault="00223AF1" w:rsidP="00223AF1">
      <w:r>
        <w:t>Many students have IEPs/504 plans from high school. While these plans do not directly transfer to college, students are welcome to submit their IEPs/504 plans as part of their documentation. The DSS will review these documents</w:t>
      </w:r>
      <w:r w:rsidR="007027BD">
        <w:t xml:space="preserve"> to see what has worked for a student </w:t>
      </w:r>
      <w:r>
        <w:t>in the past.</w:t>
      </w:r>
    </w:p>
    <w:p w14:paraId="1C2380E4" w14:textId="77777777" w:rsidR="00223AF1" w:rsidRPr="00C94A54" w:rsidRDefault="00223AF1" w:rsidP="00E42C11">
      <w:r w:rsidRPr="00C94A54">
        <w:t>Documentation should include the following:</w:t>
      </w:r>
    </w:p>
    <w:p w14:paraId="19147828" w14:textId="77777777" w:rsidR="00223AF1" w:rsidRDefault="00223AF1" w:rsidP="00F753EE">
      <w:pPr>
        <w:pStyle w:val="NoSpacing"/>
        <w:numPr>
          <w:ilvl w:val="0"/>
          <w:numId w:val="23"/>
        </w:numPr>
      </w:pPr>
      <w:r>
        <w:t>Diagnosis</w:t>
      </w:r>
    </w:p>
    <w:p w14:paraId="41525B64" w14:textId="77777777" w:rsidR="00223AF1" w:rsidRDefault="00223AF1" w:rsidP="00F753EE">
      <w:pPr>
        <w:pStyle w:val="NoSpacing"/>
        <w:numPr>
          <w:ilvl w:val="0"/>
          <w:numId w:val="23"/>
        </w:numPr>
      </w:pPr>
      <w:r>
        <w:t>Current treatment, medications, and/or accommodations</w:t>
      </w:r>
    </w:p>
    <w:p w14:paraId="0F88E266" w14:textId="77777777" w:rsidR="00223AF1" w:rsidRDefault="00223AF1" w:rsidP="00F753EE">
      <w:pPr>
        <w:pStyle w:val="NoSpacing"/>
        <w:numPr>
          <w:ilvl w:val="0"/>
          <w:numId w:val="23"/>
        </w:numPr>
      </w:pPr>
      <w:r>
        <w:t>How the disability affects the student</w:t>
      </w:r>
    </w:p>
    <w:p w14:paraId="11621915" w14:textId="77777777" w:rsidR="00223AF1" w:rsidRDefault="00223AF1" w:rsidP="00223AF1">
      <w:r>
        <w:t xml:space="preserve">                Examples of documentation:</w:t>
      </w:r>
    </w:p>
    <w:p w14:paraId="7B68ECAD" w14:textId="77777777" w:rsidR="00223AF1" w:rsidRDefault="00223AF1" w:rsidP="00F753EE">
      <w:pPr>
        <w:pStyle w:val="ListParagraph"/>
        <w:numPr>
          <w:ilvl w:val="1"/>
          <w:numId w:val="24"/>
        </w:numPr>
      </w:pPr>
      <w:r>
        <w:t>IEP or 504 from high school</w:t>
      </w:r>
    </w:p>
    <w:p w14:paraId="034CB5F1" w14:textId="77777777" w:rsidR="00223AF1" w:rsidRDefault="00223AF1" w:rsidP="00F753EE">
      <w:pPr>
        <w:pStyle w:val="ListParagraph"/>
        <w:numPr>
          <w:ilvl w:val="1"/>
          <w:numId w:val="24"/>
        </w:numPr>
      </w:pPr>
      <w:r>
        <w:t>Psych</w:t>
      </w:r>
      <w:r w:rsidR="00E42C11">
        <w:t>ological</w:t>
      </w:r>
      <w:r>
        <w:t xml:space="preserve"> evaluation</w:t>
      </w:r>
    </w:p>
    <w:p w14:paraId="30EC933A" w14:textId="77777777" w:rsidR="00223AF1" w:rsidRDefault="00223AF1" w:rsidP="00F753EE">
      <w:pPr>
        <w:pStyle w:val="ListParagraph"/>
        <w:numPr>
          <w:ilvl w:val="1"/>
          <w:numId w:val="24"/>
        </w:numPr>
      </w:pPr>
      <w:r>
        <w:t>Letter from a doctor and a licensed therapist/psychologist on letterhead</w:t>
      </w:r>
    </w:p>
    <w:p w14:paraId="7ED8E625" w14:textId="77777777" w:rsidR="00223AF1" w:rsidRDefault="00223AF1" w:rsidP="00F753EE">
      <w:pPr>
        <w:pStyle w:val="ListParagraph"/>
        <w:numPr>
          <w:ilvl w:val="1"/>
          <w:numId w:val="24"/>
        </w:numPr>
      </w:pPr>
      <w:r>
        <w:t>Medical Records</w:t>
      </w:r>
    </w:p>
    <w:p w14:paraId="6202149F" w14:textId="77777777" w:rsidR="00223AF1" w:rsidRDefault="00223AF1" w:rsidP="00223AF1">
      <w:r>
        <w:t xml:space="preserve">Remember, everyone is unique. A conversation </w:t>
      </w:r>
      <w:r w:rsidR="00E42C11">
        <w:t xml:space="preserve">with </w:t>
      </w:r>
      <w:r w:rsidR="007027BD">
        <w:t xml:space="preserve">the DSS staff about </w:t>
      </w:r>
      <w:r w:rsidR="001E194E">
        <w:t>experiences</w:t>
      </w:r>
      <w:r>
        <w:t xml:space="preserve"> and expectations will help identify the information necessar</w:t>
      </w:r>
      <w:r w:rsidR="007027BD">
        <w:t>y to support</w:t>
      </w:r>
      <w:r w:rsidR="00E42C11">
        <w:t xml:space="preserve"> accommodation</w:t>
      </w:r>
      <w:r>
        <w:t xml:space="preserve"> requests.</w:t>
      </w:r>
    </w:p>
    <w:p w14:paraId="04DE0948" w14:textId="77777777" w:rsidR="00223AF1" w:rsidRPr="009127A5" w:rsidRDefault="00223AF1" w:rsidP="00C94A54">
      <w:pPr>
        <w:pStyle w:val="Heading4"/>
        <w:shd w:val="clear" w:color="auto" w:fill="F4B083" w:themeFill="accent2" w:themeFillTint="99"/>
        <w:rPr>
          <w:b/>
          <w:color w:val="800000"/>
        </w:rPr>
      </w:pPr>
      <w:r w:rsidRPr="009127A5">
        <w:rPr>
          <w:b/>
          <w:color w:val="800000"/>
        </w:rPr>
        <w:t>Confidentiality</w:t>
      </w:r>
    </w:p>
    <w:p w14:paraId="5516C9C0" w14:textId="77777777" w:rsidR="00223AF1" w:rsidRDefault="00223AF1" w:rsidP="00223AF1">
      <w:r>
        <w:t>All informati</w:t>
      </w:r>
      <w:r w:rsidR="002F3360">
        <w:t>on and records obtained by the disability support s</w:t>
      </w:r>
      <w:r>
        <w:t>ervices are kept confidential, consistent with the Family Educational Rights and Privacy Act and ADA/504 mandates. DSS staff may verify that a student has documentation on file and share with the faculty/staff member ideas for accommodation strategies, but specific diagnosis or documentation information about the disability will not be released.</w:t>
      </w:r>
    </w:p>
    <w:p w14:paraId="6646A63C" w14:textId="77777777" w:rsidR="00223AF1" w:rsidRPr="009127A5" w:rsidRDefault="00223AF1" w:rsidP="00C94A54">
      <w:pPr>
        <w:pStyle w:val="Heading4"/>
        <w:shd w:val="clear" w:color="auto" w:fill="F4B083" w:themeFill="accent2" w:themeFillTint="99"/>
        <w:rPr>
          <w:b/>
          <w:color w:val="800000"/>
        </w:rPr>
      </w:pPr>
      <w:r w:rsidRPr="009127A5">
        <w:rPr>
          <w:b/>
          <w:color w:val="800000"/>
        </w:rPr>
        <w:t>Grievance Procedure</w:t>
      </w:r>
    </w:p>
    <w:p w14:paraId="3F6443AF" w14:textId="77777777" w:rsidR="00223AF1" w:rsidRDefault="00223AF1" w:rsidP="00223AF1">
      <w:r>
        <w:t>If a student believes his or her rights und</w:t>
      </w:r>
      <w:r w:rsidR="00513A6B">
        <w:t>er the Americans with Disabilities</w:t>
      </w:r>
      <w:r>
        <w:t xml:space="preserve"> Act</w:t>
      </w:r>
      <w:r w:rsidR="00513A6B">
        <w:t xml:space="preserve"> (ADA)</w:t>
      </w:r>
      <w:r>
        <w:t xml:space="preserve"> have been violated, he/she may file a grievance.</w:t>
      </w:r>
    </w:p>
    <w:p w14:paraId="04855C08" w14:textId="77777777" w:rsidR="00223AF1" w:rsidRDefault="00223AF1" w:rsidP="00223AF1">
      <w:r>
        <w:t>The following Grievance Procedure is provided to facilitate the prompt and equitable resolution of any complaint alleging a violation of the ADA.</w:t>
      </w:r>
    </w:p>
    <w:p w14:paraId="0B284F04" w14:textId="77777777" w:rsidR="00223AF1" w:rsidRDefault="00223AF1" w:rsidP="00223AF1">
      <w:r>
        <w:t>It is the intent of South Arkansas Community College that “No otherwise qualified disabled individual shall, solely by reason of such disability, be excluded from the participation in, be denied the benefits of, or be subjected to discrimination” in programs or activities sponsored by the College.</w:t>
      </w:r>
    </w:p>
    <w:p w14:paraId="246BF118" w14:textId="77777777" w:rsidR="00223AF1" w:rsidRDefault="001E194E" w:rsidP="00223AF1">
      <w:r>
        <w:t>Any student, employee, visitor, or member of the public for whom the College’s general Grievance Policy does not apply or appropriately meet the need may follow this procedure</w:t>
      </w:r>
      <w:r w:rsidR="00223AF1">
        <w:t>.</w:t>
      </w:r>
    </w:p>
    <w:p w14:paraId="5C0CF8BD" w14:textId="77777777" w:rsidR="00223AF1" w:rsidRDefault="00223AF1" w:rsidP="00223AF1">
      <w:r>
        <w:lastRenderedPageBreak/>
        <w:t xml:space="preserve">Complaints should be filed with the </w:t>
      </w:r>
      <w:r w:rsidR="0050684D">
        <w:t>vice president for finance and administration</w:t>
      </w:r>
      <w:r>
        <w:t xml:space="preserve"> (the designated ADA Coordinator) at South Arkansas Community College, P.O. Box 7010, El Dorado, AR 71731-7010; phone (870) 864-7121, according to the following guidelines:</w:t>
      </w:r>
    </w:p>
    <w:p w14:paraId="78AF4E63" w14:textId="77777777" w:rsidR="00223AF1" w:rsidRDefault="00223AF1" w:rsidP="00F753EE">
      <w:pPr>
        <w:pStyle w:val="ListParagraph"/>
        <w:numPr>
          <w:ilvl w:val="0"/>
          <w:numId w:val="25"/>
        </w:numPr>
      </w:pPr>
      <w:r>
        <w:t>The complaint will be filed in writing or verbally and will include the name, address, and telephone number of the plaintiff as well as a brief description of the alleged violation of regulations.</w:t>
      </w:r>
    </w:p>
    <w:p w14:paraId="785F2319" w14:textId="77777777" w:rsidR="00223AF1" w:rsidRDefault="00223AF1" w:rsidP="00F753EE">
      <w:pPr>
        <w:pStyle w:val="ListParagraph"/>
        <w:numPr>
          <w:ilvl w:val="0"/>
          <w:numId w:val="25"/>
        </w:numPr>
      </w:pPr>
      <w:r>
        <w:t>The complaint should be filed within 15 days of the time when the plaintiff becomes aware of the alleged violation.</w:t>
      </w:r>
    </w:p>
    <w:p w14:paraId="74D26F17" w14:textId="77777777" w:rsidR="00223AF1" w:rsidRDefault="00223AF1" w:rsidP="00F753EE">
      <w:pPr>
        <w:pStyle w:val="ListParagraph"/>
        <w:numPr>
          <w:ilvl w:val="0"/>
          <w:numId w:val="25"/>
        </w:numPr>
      </w:pPr>
      <w:r>
        <w:t>Upon receiving the complaint, the ADA Coordinator will be responsible for thoroughly investigating the allegation; and affording all interested/involved persons and their representatives, if any, the opportunity to submit evidence relevant to the complaint.</w:t>
      </w:r>
    </w:p>
    <w:p w14:paraId="47FCACAE" w14:textId="77777777" w:rsidR="00223AF1" w:rsidRDefault="00223AF1" w:rsidP="00F753EE">
      <w:pPr>
        <w:pStyle w:val="ListParagraph"/>
        <w:numPr>
          <w:ilvl w:val="0"/>
          <w:numId w:val="25"/>
        </w:numPr>
      </w:pPr>
      <w:r>
        <w:t>Upon completion of the investigation, the ADA Coordinator will submit a written report to document the validity of the complaint and to recommend a proposal for resolution of the situation. This document will be forwarded to the plaintiff no later than 21 days after the complaint is filed, with a copy to the President.</w:t>
      </w:r>
    </w:p>
    <w:p w14:paraId="43797BA2" w14:textId="77777777" w:rsidR="00223AF1" w:rsidRDefault="00223AF1" w:rsidP="00F753EE">
      <w:pPr>
        <w:pStyle w:val="ListParagraph"/>
        <w:numPr>
          <w:ilvl w:val="0"/>
          <w:numId w:val="25"/>
        </w:numPr>
      </w:pPr>
      <w:r>
        <w:t>The ADA Coordinator will maintain files and records of all complaints, related documentation, and resolutions reached regarding ADA issues.</w:t>
      </w:r>
    </w:p>
    <w:p w14:paraId="2688C953" w14:textId="77777777" w:rsidR="00223AF1" w:rsidRDefault="00223AF1" w:rsidP="00F753EE">
      <w:pPr>
        <w:pStyle w:val="ListParagraph"/>
        <w:numPr>
          <w:ilvl w:val="0"/>
          <w:numId w:val="25"/>
        </w:numPr>
      </w:pPr>
      <w:r>
        <w:t>The plaintiff may request a reconsideration of the case if he or she is not satisfied with the resolution. Requests for reconsideration must be made to the President within 30 days of receipt of the written report.</w:t>
      </w:r>
    </w:p>
    <w:p w14:paraId="68A035F7" w14:textId="77777777" w:rsidR="00223AF1" w:rsidRDefault="00223AF1" w:rsidP="00F753EE">
      <w:pPr>
        <w:pStyle w:val="ListParagraph"/>
        <w:numPr>
          <w:ilvl w:val="0"/>
          <w:numId w:val="25"/>
        </w:numPr>
      </w:pPr>
      <w:r>
        <w:t xml:space="preserve">A plaintiff’s right to prompt and equitable resolution of a complaint filed according to this procedure will not limit his/her ability to pursue other remedies such as the filing of an ADA complaint with the responsible federal department or agency. </w:t>
      </w:r>
      <w:r w:rsidR="00E26A2B">
        <w:t>The p</w:t>
      </w:r>
      <w:r>
        <w:t>ursuit of remedy via this procedure is not a prerequisite to the pursuit of other remedies.</w:t>
      </w:r>
    </w:p>
    <w:p w14:paraId="65432323" w14:textId="77777777" w:rsidR="00821C39" w:rsidRDefault="00223AF1" w:rsidP="00223AF1">
      <w:r>
        <w:t>This procedure is to be implemented to protect the rights of interested persons, to meet appropriate due process standards, and to assure that South Arkansas Community College fully complies with the ADA.</w:t>
      </w:r>
      <w:r w:rsidR="001672CE">
        <w:t xml:space="preserve"> For more information see section </w:t>
      </w:r>
      <w:r w:rsidR="001672CE" w:rsidRPr="001672CE">
        <w:t>6.02 Americans with Disabilities Act</w:t>
      </w:r>
      <w:r w:rsidR="001672CE">
        <w:t xml:space="preserve"> in the APM at </w:t>
      </w:r>
      <w:hyperlink r:id="rId31" w:history="1">
        <w:r w:rsidR="001672CE" w:rsidRPr="006C13F4">
          <w:rPr>
            <w:rStyle w:val="Hyperlink"/>
          </w:rPr>
          <w:t>www.southark.edu/apm</w:t>
        </w:r>
      </w:hyperlink>
      <w:r w:rsidR="001672CE">
        <w:t xml:space="preserve">. </w:t>
      </w:r>
    </w:p>
    <w:p w14:paraId="5BA7F0D2" w14:textId="77777777" w:rsidR="008F1706" w:rsidRPr="009127A5" w:rsidRDefault="008F1706" w:rsidP="008F1706">
      <w:pPr>
        <w:pStyle w:val="Heading1"/>
        <w:shd w:val="clear" w:color="auto" w:fill="F4B083" w:themeFill="accent2" w:themeFillTint="99"/>
        <w:rPr>
          <w:b/>
          <w:color w:val="800000"/>
        </w:rPr>
      </w:pPr>
      <w:bookmarkStart w:id="71" w:name="_Toc51794522"/>
      <w:r w:rsidRPr="009127A5">
        <w:rPr>
          <w:b/>
          <w:color w:val="800000"/>
        </w:rPr>
        <w:t>Counseling Services</w:t>
      </w:r>
      <w:bookmarkEnd w:id="71"/>
    </w:p>
    <w:p w14:paraId="54CE92D6" w14:textId="77777777" w:rsidR="008F1706" w:rsidRPr="008F1706" w:rsidRDefault="008F1706" w:rsidP="008F1706">
      <w:r>
        <w:t>T</w:t>
      </w:r>
      <w:r w:rsidRPr="008F1706">
        <w:t xml:space="preserve">he college experience can be challenging </w:t>
      </w:r>
      <w:r w:rsidR="00E26A2B">
        <w:t>for</w:t>
      </w:r>
      <w:r w:rsidRPr="008F1706">
        <w:t xml:space="preserve"> students. The counselor can help students face these challenges in a compassionate, caring way. The counselor can help students effectively cope with personal, interpersonal, and academic challenges they may face in college life. Typical reasons to see the counselor may include test anxiety, relationship problems, poor communication, or depression. Rest assured, SouthArk deeply cares about the wellbeing of each of its students and provides counseling to students free of charge.</w:t>
      </w:r>
    </w:p>
    <w:p w14:paraId="13E400D3" w14:textId="77777777" w:rsidR="008F1706" w:rsidRDefault="008F1706" w:rsidP="008F1706">
      <w:pPr>
        <w:pStyle w:val="NoSpacing"/>
      </w:pPr>
      <w:r w:rsidRPr="008F1706">
        <w:t xml:space="preserve">Students may be referred to the counselor through the Behavioral Review Team </w:t>
      </w:r>
      <w:r w:rsidR="00E42C11">
        <w:t xml:space="preserve">or general conduct </w:t>
      </w:r>
      <w:r w:rsidRPr="008F1706">
        <w:t xml:space="preserve">process, following a complaint or concern for a student’s wellbeing. </w:t>
      </w:r>
      <w:r w:rsidR="001E194E" w:rsidRPr="008F1706">
        <w:t>Faculty or staff can also refer students non-formally</w:t>
      </w:r>
      <w:r w:rsidRPr="008F1706">
        <w:t xml:space="preserve"> by phone for issues that do not pose a serious threat to the student or others. The counselor will then contact the student and set up an appointment.</w:t>
      </w:r>
    </w:p>
    <w:p w14:paraId="2D005367" w14:textId="77777777" w:rsidR="008F1706" w:rsidRDefault="008F1706" w:rsidP="008F1706">
      <w:pPr>
        <w:pStyle w:val="NoSpacing"/>
      </w:pPr>
    </w:p>
    <w:p w14:paraId="008C6B77" w14:textId="28E35064" w:rsidR="008F1706" w:rsidRDefault="008F1706" w:rsidP="008F1706">
      <w:pPr>
        <w:pStyle w:val="NoSpacing"/>
      </w:pPr>
      <w:r w:rsidRPr="008F1706">
        <w:lastRenderedPageBreak/>
        <w:t>Students who would like to find out more abou</w:t>
      </w:r>
      <w:r w:rsidR="001672CE">
        <w:t>t counseling can come by, contact</w:t>
      </w:r>
      <w:r w:rsidRPr="008F1706">
        <w:t xml:space="preserve"> </w:t>
      </w:r>
      <w:proofErr w:type="spellStart"/>
      <w:r w:rsidRPr="008F1706">
        <w:t>SouthArk’s</w:t>
      </w:r>
      <w:proofErr w:type="spellEnd"/>
      <w:r w:rsidRPr="008F1706">
        <w:t xml:space="preserve"> counselor at 870-235-7235</w:t>
      </w:r>
      <w:r w:rsidR="001672CE">
        <w:t xml:space="preserve"> or email at </w:t>
      </w:r>
      <w:hyperlink r:id="rId32" w:history="1">
        <w:r w:rsidR="001672CE" w:rsidRPr="006C13F4">
          <w:rPr>
            <w:rStyle w:val="Hyperlink"/>
          </w:rPr>
          <w:t>counseling@southark.edu</w:t>
        </w:r>
      </w:hyperlink>
      <w:r w:rsidR="00D845A2">
        <w:t>.</w:t>
      </w:r>
    </w:p>
    <w:p w14:paraId="26036DED" w14:textId="77777777" w:rsidR="008F1706" w:rsidRDefault="008F1706" w:rsidP="008F1706">
      <w:pPr>
        <w:pStyle w:val="NoSpacing"/>
      </w:pPr>
    </w:p>
    <w:p w14:paraId="6C9CF1B1" w14:textId="77777777" w:rsidR="008F1706" w:rsidRDefault="008F1706" w:rsidP="008F1706">
      <w:pPr>
        <w:pStyle w:val="NoSpacing"/>
      </w:pPr>
      <w:r>
        <w:t>Arkansas law protects confidentiality for those in a counseling relationship, age 18 and older. It also requires or permits some exceptions, including the following:</w:t>
      </w:r>
    </w:p>
    <w:p w14:paraId="5BF0FB6A" w14:textId="77777777" w:rsidR="008F1706" w:rsidRDefault="008F1706" w:rsidP="008F1706">
      <w:pPr>
        <w:pStyle w:val="NoSpacing"/>
      </w:pPr>
    </w:p>
    <w:p w14:paraId="46E9E727" w14:textId="77777777" w:rsidR="008F1706" w:rsidRDefault="008F1706" w:rsidP="00F753EE">
      <w:pPr>
        <w:pStyle w:val="NoSpacing"/>
        <w:numPr>
          <w:ilvl w:val="0"/>
          <w:numId w:val="27"/>
        </w:numPr>
      </w:pPr>
      <w:r>
        <w:t>If the counselor has cause to believe there is a probability of imminent physical injury to the student or another person</w:t>
      </w:r>
    </w:p>
    <w:p w14:paraId="16558E40" w14:textId="77777777" w:rsidR="008F1706" w:rsidRDefault="008F1706" w:rsidP="00F753EE">
      <w:pPr>
        <w:pStyle w:val="NoSpacing"/>
        <w:numPr>
          <w:ilvl w:val="0"/>
          <w:numId w:val="27"/>
        </w:numPr>
      </w:pPr>
      <w:r>
        <w:t>If the counselor has cause to believe that a child, elderly person, or disabled person is being abused, neglected, or exploited</w:t>
      </w:r>
    </w:p>
    <w:p w14:paraId="6B3EE0E0" w14:textId="77777777" w:rsidR="008F1706" w:rsidRDefault="008F1706" w:rsidP="00F753EE">
      <w:pPr>
        <w:pStyle w:val="NoSpacing"/>
        <w:numPr>
          <w:ilvl w:val="0"/>
          <w:numId w:val="27"/>
        </w:numPr>
      </w:pPr>
      <w:r>
        <w:t>In response to certain court orders</w:t>
      </w:r>
    </w:p>
    <w:p w14:paraId="6645D0FB" w14:textId="77777777" w:rsidR="008F1706" w:rsidRDefault="008F1706" w:rsidP="008F1706">
      <w:pPr>
        <w:pStyle w:val="NoSpacing"/>
      </w:pPr>
    </w:p>
    <w:p w14:paraId="1F6F24B2" w14:textId="77777777" w:rsidR="008F1706" w:rsidRDefault="008F1706" w:rsidP="008F1706">
      <w:pPr>
        <w:pStyle w:val="NoSpacing"/>
      </w:pPr>
      <w:r>
        <w:t>These exceptions do not occur often. SouthArk is not legally obligated to discuss releasing a student’s confidential information with that student before doing so if doing so would prevent SouthArk from securing the student’s safety or the safety of others.</w:t>
      </w:r>
    </w:p>
    <w:p w14:paraId="05DF8FA4" w14:textId="77777777" w:rsidR="008F1706" w:rsidRDefault="008F1706" w:rsidP="008F1706">
      <w:pPr>
        <w:pStyle w:val="NoSpacing"/>
      </w:pPr>
    </w:p>
    <w:p w14:paraId="6C964B49" w14:textId="77777777" w:rsidR="008F1706" w:rsidRDefault="002F3360" w:rsidP="008F1706">
      <w:pPr>
        <w:pStyle w:val="NoSpacing"/>
      </w:pPr>
      <w:r>
        <w:t>A student’s interactions with c</w:t>
      </w:r>
      <w:r w:rsidR="008F1706">
        <w:t xml:space="preserve">ounseling </w:t>
      </w:r>
      <w:r>
        <w:t>s</w:t>
      </w:r>
      <w:r w:rsidR="008F1706">
        <w:t>ervices can be disclosed to others only with his or her written permission, except under the circumstances described above. A student’s confidential counseling file is not part of his/her academic record.</w:t>
      </w:r>
    </w:p>
    <w:p w14:paraId="5CD31F03" w14:textId="77777777" w:rsidR="008F1706" w:rsidRDefault="008F1706" w:rsidP="008F1706">
      <w:pPr>
        <w:pStyle w:val="NoSpacing"/>
      </w:pPr>
    </w:p>
    <w:p w14:paraId="2A599AB8" w14:textId="77777777" w:rsidR="008F1706" w:rsidRDefault="008F1706" w:rsidP="008F1706">
      <w:pPr>
        <w:pStyle w:val="NoSpacing"/>
      </w:pPr>
      <w:r>
        <w:t xml:space="preserve">All students receiving counseling services have certain rights. These include the right to participate actively in developing alternatives for addressing concerns. A student may terminate counseling at any time for any reason, preferably only after discussing such termination with the counselor. The student is encouraged to ask questions about anything he or she </w:t>
      </w:r>
      <w:r w:rsidR="001E194E">
        <w:t>does not</w:t>
      </w:r>
      <w:r>
        <w:t xml:space="preserve"> understand.</w:t>
      </w:r>
    </w:p>
    <w:p w14:paraId="4A915C82" w14:textId="77777777" w:rsidR="008F1706" w:rsidRDefault="008F1706" w:rsidP="008F1706">
      <w:pPr>
        <w:pStyle w:val="NoSpacing"/>
      </w:pPr>
    </w:p>
    <w:p w14:paraId="4596D4FF" w14:textId="77777777" w:rsidR="008F1706" w:rsidRDefault="008F1706" w:rsidP="008F1706">
      <w:pPr>
        <w:pStyle w:val="NoSpacing"/>
      </w:pPr>
      <w:r>
        <w:t>The counseling program utilizes a brief counseling model that is solution-focused. A counseling session can last up to 60 minutes. Generally, a student may receive up to 3 sessions per semester. A student who wants or needs additional counseling will be referred to South Arkansas Reg</w:t>
      </w:r>
      <w:r w:rsidR="007027BD">
        <w:t>ional Health Center or other community provider</w:t>
      </w:r>
      <w:r>
        <w:t>.</w:t>
      </w:r>
    </w:p>
    <w:p w14:paraId="46761872" w14:textId="77777777" w:rsidR="008F1706" w:rsidRDefault="008F1706" w:rsidP="008F1706">
      <w:pPr>
        <w:pStyle w:val="NoSpacing"/>
      </w:pPr>
    </w:p>
    <w:p w14:paraId="3B94B723" w14:textId="77777777" w:rsidR="008F1706" w:rsidRDefault="008F1706" w:rsidP="008F1706">
      <w:pPr>
        <w:pStyle w:val="NoSpacing"/>
      </w:pPr>
      <w:r w:rsidRPr="008F1706">
        <w:t xml:space="preserve">Because email is never fully confidential, SouthArk asks students not to use email to communicate with the counselor about personal matters. If a student contacts the counselor by email, he or she implicitly </w:t>
      </w:r>
      <w:r w:rsidR="00E26A2B">
        <w:t>permits</w:t>
      </w:r>
      <w:r w:rsidRPr="008F1706">
        <w:t xml:space="preserve"> the counselor to reply by email if the counselor chooses to do so. The counselor will not provide counseling via email under any circumstances. Email should never be used to communicate an urgent or critical message. Please keep in mind that email</w:t>
      </w:r>
      <w:r w:rsidR="004E6A21">
        <w:t>s sent to or received from the c</w:t>
      </w:r>
      <w:r w:rsidRPr="008F1706">
        <w:t>ollege are subject to the Arkansas Freedom of Information Act, Ark. Code Ann. Sec. § §25-19-101 et. Seq.</w:t>
      </w:r>
      <w:r w:rsidR="00E26A2B">
        <w:t xml:space="preserve"> Telecounseling is available.</w:t>
      </w:r>
    </w:p>
    <w:p w14:paraId="53429EDE" w14:textId="77777777" w:rsidR="008F1706" w:rsidRDefault="008F1706" w:rsidP="008F1706">
      <w:pPr>
        <w:pStyle w:val="NoSpacing"/>
      </w:pPr>
    </w:p>
    <w:p w14:paraId="3DD58CBB" w14:textId="77777777" w:rsidR="008F1706" w:rsidRDefault="008F1706" w:rsidP="008F1706">
      <w:pPr>
        <w:pStyle w:val="NoSpacing"/>
      </w:pPr>
      <w:r w:rsidRPr="008F1706">
        <w:t xml:space="preserve">If it is believed that a student is at risk of becoming suicidal or violent, immediately call SouthArk </w:t>
      </w:r>
      <w:r w:rsidR="002F3360">
        <w:t>public safety</w:t>
      </w:r>
      <w:r w:rsidRPr="008F1706">
        <w:t xml:space="preserve"> for assistance at 870-864-7125.</w:t>
      </w:r>
    </w:p>
    <w:p w14:paraId="4484B2DB" w14:textId="77777777" w:rsidR="008F1706" w:rsidRDefault="008F1706" w:rsidP="008F1706">
      <w:pPr>
        <w:pStyle w:val="NoSpacing"/>
      </w:pPr>
    </w:p>
    <w:p w14:paraId="31CE5BFE" w14:textId="338FC307" w:rsidR="008F1706" w:rsidRDefault="008F1706" w:rsidP="008F1706">
      <w:pPr>
        <w:pStyle w:val="NoSpacing"/>
      </w:pPr>
      <w:r w:rsidRPr="008F1706">
        <w:t xml:space="preserve">If the student is </w:t>
      </w:r>
      <w:proofErr w:type="gramStart"/>
      <w:r w:rsidRPr="008F1706">
        <w:t>off</w:t>
      </w:r>
      <w:r w:rsidR="00E26A2B">
        <w:t>-</w:t>
      </w:r>
      <w:r w:rsidRPr="008F1706">
        <w:t>campus</w:t>
      </w:r>
      <w:proofErr w:type="gramEnd"/>
      <w:r w:rsidRPr="008F1706">
        <w:t>, he/she should call 911 immediately or report to the nearest emergency room.</w:t>
      </w:r>
    </w:p>
    <w:p w14:paraId="54ABF058" w14:textId="77777777" w:rsidR="00144776" w:rsidRPr="009127A5" w:rsidRDefault="00144776" w:rsidP="008F1706">
      <w:pPr>
        <w:pStyle w:val="Heading1"/>
        <w:shd w:val="clear" w:color="auto" w:fill="F4B083" w:themeFill="accent2" w:themeFillTint="99"/>
        <w:rPr>
          <w:b/>
          <w:color w:val="800000"/>
        </w:rPr>
      </w:pPr>
      <w:bookmarkStart w:id="72" w:name="_Toc51794523"/>
      <w:r w:rsidRPr="009127A5">
        <w:rPr>
          <w:b/>
          <w:color w:val="800000"/>
        </w:rPr>
        <w:lastRenderedPageBreak/>
        <w:t>Non-Academic Complaints</w:t>
      </w:r>
      <w:r w:rsidR="00553042" w:rsidRPr="009127A5">
        <w:rPr>
          <w:b/>
          <w:color w:val="800000"/>
        </w:rPr>
        <w:t xml:space="preserve"> </w:t>
      </w:r>
      <w:r w:rsidR="00047472">
        <w:rPr>
          <w:b/>
          <w:color w:val="800000"/>
        </w:rPr>
        <w:t>(student-related)</w:t>
      </w:r>
      <w:bookmarkEnd w:id="72"/>
    </w:p>
    <w:p w14:paraId="63304E56" w14:textId="77777777" w:rsidR="00144776" w:rsidRPr="00EC3EA5" w:rsidRDefault="00710DAB" w:rsidP="00144776">
      <w:r w:rsidRPr="00EC3EA5">
        <w:t>All personnel and students are expected to conduct themselves in a way that reflect</w:t>
      </w:r>
      <w:r w:rsidR="009E132B" w:rsidRPr="00EC3EA5">
        <w:t>s</w:t>
      </w:r>
      <w:r w:rsidRPr="00EC3EA5">
        <w:t xml:space="preserve"> the high ideals of our </w:t>
      </w:r>
      <w:r w:rsidR="004E6A21" w:rsidRPr="00EC3EA5">
        <w:t>c</w:t>
      </w:r>
      <w:r w:rsidR="008E30D9" w:rsidRPr="00EC3EA5">
        <w:t>ollege</w:t>
      </w:r>
      <w:r w:rsidRPr="00EC3EA5">
        <w:t xml:space="preserve">.  </w:t>
      </w:r>
      <w:r w:rsidR="00144776" w:rsidRPr="00EC3EA5">
        <w:t xml:space="preserve">Students who have </w:t>
      </w:r>
      <w:r w:rsidR="00821C39" w:rsidRPr="00EC3EA5">
        <w:t xml:space="preserve">non-academic </w:t>
      </w:r>
      <w:r w:rsidR="00144776" w:rsidRPr="00EC3EA5">
        <w:t xml:space="preserve">complaints about other </w:t>
      </w:r>
      <w:r w:rsidR="00821C39" w:rsidRPr="00EC3EA5">
        <w:t xml:space="preserve">instructors, </w:t>
      </w:r>
      <w:r w:rsidR="00144776" w:rsidRPr="00EC3EA5">
        <w:t xml:space="preserve">administrative office procedures or personnel, facilities or grounds, programs, or services, etc. should first discuss the issue with the </w:t>
      </w:r>
      <w:r w:rsidR="00592023" w:rsidRPr="00EC3EA5">
        <w:t>appropriate department supervisor</w:t>
      </w:r>
      <w:r w:rsidR="00553042" w:rsidRPr="00EC3EA5">
        <w:t xml:space="preserve"> when possible.</w:t>
      </w:r>
      <w:r w:rsidR="00144776" w:rsidRPr="00EC3EA5">
        <w:t xml:space="preserve"> </w:t>
      </w:r>
    </w:p>
    <w:p w14:paraId="4F3A286F" w14:textId="77777777" w:rsidR="004F0B7B" w:rsidRPr="00EC3EA5" w:rsidRDefault="00513A6B" w:rsidP="00144776">
      <w:r w:rsidRPr="00EC3EA5">
        <w:t>If the complaint</w:t>
      </w:r>
      <w:r w:rsidR="00592023" w:rsidRPr="00EC3EA5">
        <w:t xml:space="preserve"> is not formally resolved when talking to the appropriate supervisor, a student may submit a </w:t>
      </w:r>
      <w:r w:rsidR="001672CE" w:rsidRPr="00EC3EA5">
        <w:t>formal complaint</w:t>
      </w:r>
      <w:r w:rsidR="0050684D" w:rsidRPr="00EC3EA5">
        <w:t xml:space="preserve"> to the vice president for student s</w:t>
      </w:r>
      <w:r w:rsidRPr="00EC3EA5">
        <w:t>ervices</w:t>
      </w:r>
      <w:r w:rsidR="00592023" w:rsidRPr="00EC3EA5">
        <w:t xml:space="preserve">. </w:t>
      </w:r>
      <w:r w:rsidR="00411500" w:rsidRPr="00EC3EA5">
        <w:t xml:space="preserve"> </w:t>
      </w:r>
      <w:r w:rsidR="00592023" w:rsidRPr="00EC3EA5">
        <w:t xml:space="preserve">  </w:t>
      </w:r>
      <w:r w:rsidR="00144776" w:rsidRPr="00EC3EA5">
        <w:t xml:space="preserve"> </w:t>
      </w:r>
    </w:p>
    <w:p w14:paraId="052E1972" w14:textId="77777777" w:rsidR="000951B3" w:rsidRPr="00EC3EA5" w:rsidRDefault="00592023" w:rsidP="00592023">
      <w:r w:rsidRPr="00EC3EA5">
        <w:t xml:space="preserve">The grievance procedure consists of three steps: </w:t>
      </w:r>
    </w:p>
    <w:p w14:paraId="5492EC33" w14:textId="77777777" w:rsidR="000951B3" w:rsidRPr="00EC3EA5" w:rsidRDefault="00592023" w:rsidP="00592023">
      <w:r w:rsidRPr="00EC3EA5">
        <w:t>(1) Step I Informal</w:t>
      </w:r>
    </w:p>
    <w:p w14:paraId="237C4CCD" w14:textId="77777777" w:rsidR="000951B3" w:rsidRPr="00EC3EA5" w:rsidRDefault="00592023" w:rsidP="00592023">
      <w:r w:rsidRPr="00EC3EA5">
        <w:t xml:space="preserve">(2) Step II –Formal, and </w:t>
      </w:r>
    </w:p>
    <w:p w14:paraId="729B1A01" w14:textId="77777777" w:rsidR="00592023" w:rsidRPr="00EC3EA5" w:rsidRDefault="00592023" w:rsidP="00592023">
      <w:r w:rsidRPr="00EC3EA5">
        <w:t xml:space="preserve">(3) Step III –Grievance Committee Hearing.  </w:t>
      </w:r>
    </w:p>
    <w:p w14:paraId="434187C8" w14:textId="77777777" w:rsidR="00592023" w:rsidRPr="00EC3EA5" w:rsidRDefault="00592023" w:rsidP="00592023">
      <w:r w:rsidRPr="00EC3EA5">
        <w:t>Each Step has its own</w:t>
      </w:r>
      <w:r w:rsidR="00B46525" w:rsidRPr="00EC3EA5">
        <w:t xml:space="preserve"> procedures, as set forth below.</w:t>
      </w:r>
      <w:r w:rsidR="0027041C">
        <w:t xml:space="preserve"> </w:t>
      </w:r>
    </w:p>
    <w:p w14:paraId="4402E164" w14:textId="77777777" w:rsidR="00592023" w:rsidRPr="009127A5" w:rsidRDefault="00592023" w:rsidP="00C94A54">
      <w:pPr>
        <w:pStyle w:val="Heading2"/>
        <w:shd w:val="clear" w:color="auto" w:fill="F4B083" w:themeFill="accent2" w:themeFillTint="99"/>
        <w:rPr>
          <w:b/>
          <w:color w:val="800000"/>
        </w:rPr>
      </w:pPr>
      <w:bookmarkStart w:id="73" w:name="_Toc51794524"/>
      <w:r w:rsidRPr="009127A5">
        <w:rPr>
          <w:b/>
          <w:color w:val="800000"/>
        </w:rPr>
        <w:t>Step I. Informal Review</w:t>
      </w:r>
      <w:bookmarkEnd w:id="73"/>
    </w:p>
    <w:p w14:paraId="3D8D9C16" w14:textId="77777777" w:rsidR="00592023" w:rsidRPr="00EC3EA5" w:rsidRDefault="000951B3" w:rsidP="00592023">
      <w:r w:rsidRPr="00EC3EA5">
        <w:t>A student</w:t>
      </w:r>
      <w:r w:rsidR="001672CE" w:rsidRPr="00EC3EA5">
        <w:t xml:space="preserve"> can initiate the complaint</w:t>
      </w:r>
      <w:r w:rsidR="00592023" w:rsidRPr="00EC3EA5">
        <w:t xml:space="preserve"> process </w:t>
      </w:r>
      <w:r w:rsidRPr="00EC3EA5">
        <w:t xml:space="preserve">for non-academic complaints </w:t>
      </w:r>
      <w:r w:rsidR="00592023" w:rsidRPr="00EC3EA5">
        <w:t xml:space="preserve">in </w:t>
      </w:r>
      <w:r w:rsidRPr="00EC3EA5">
        <w:t>the following way</w:t>
      </w:r>
      <w:r w:rsidR="00592023" w:rsidRPr="00EC3EA5">
        <w:t xml:space="preserve">: </w:t>
      </w:r>
    </w:p>
    <w:p w14:paraId="7CA9BAE6" w14:textId="77777777" w:rsidR="00592023" w:rsidRPr="00EC3EA5" w:rsidRDefault="00592023" w:rsidP="00B50493">
      <w:pPr>
        <w:ind w:left="720"/>
      </w:pPr>
      <w:r w:rsidRPr="00EC3EA5">
        <w:t>Verbal or written notifica</w:t>
      </w:r>
      <w:r w:rsidR="001672CE" w:rsidRPr="00EC3EA5">
        <w:t>tion of the formal complaint</w:t>
      </w:r>
      <w:r w:rsidR="000951B3" w:rsidRPr="00EC3EA5">
        <w:t xml:space="preserve"> to the </w:t>
      </w:r>
      <w:r w:rsidR="0050684D" w:rsidRPr="00EC3EA5">
        <w:t>vice president for student s</w:t>
      </w:r>
      <w:r w:rsidR="00513A6B" w:rsidRPr="00EC3EA5">
        <w:t>ervices.</w:t>
      </w:r>
    </w:p>
    <w:p w14:paraId="167411A1" w14:textId="77777777" w:rsidR="00592023" w:rsidRPr="00EC3EA5" w:rsidRDefault="00592023" w:rsidP="00592023">
      <w:r w:rsidRPr="00EC3EA5">
        <w:t xml:space="preserve">To be timely, the </w:t>
      </w:r>
      <w:r w:rsidR="001672CE" w:rsidRPr="00EC3EA5">
        <w:t>complainant</w:t>
      </w:r>
      <w:r w:rsidRPr="00EC3EA5">
        <w:t xml:space="preserve"> must at lea</w:t>
      </w:r>
      <w:r w:rsidR="001672CE" w:rsidRPr="00EC3EA5">
        <w:t>st verbally report the complaint</w:t>
      </w:r>
      <w:r w:rsidRPr="00EC3EA5">
        <w:t xml:space="preserve"> to </w:t>
      </w:r>
      <w:r w:rsidR="000951B3" w:rsidRPr="00EC3EA5">
        <w:t xml:space="preserve">the </w:t>
      </w:r>
      <w:r w:rsidR="0050684D" w:rsidRPr="00EC3EA5">
        <w:t>vice president for student s</w:t>
      </w:r>
      <w:r w:rsidR="00513A6B" w:rsidRPr="00EC3EA5">
        <w:t xml:space="preserve">ervices </w:t>
      </w:r>
      <w:r w:rsidRPr="00EC3EA5">
        <w:t xml:space="preserve">within ten (10) working days of the </w:t>
      </w:r>
      <w:r w:rsidR="001E194E" w:rsidRPr="00EC3EA5">
        <w:t>incident that</w:t>
      </w:r>
      <w:r w:rsidRPr="00EC3EA5">
        <w:t xml:space="preserve"> forms the basis for the </w:t>
      </w:r>
      <w:r w:rsidR="001672CE" w:rsidRPr="00EC3EA5">
        <w:t>complaint</w:t>
      </w:r>
      <w:r w:rsidRPr="00EC3EA5">
        <w:t xml:space="preserve">. If the </w:t>
      </w:r>
      <w:r w:rsidR="001672CE" w:rsidRPr="00EC3EA5">
        <w:t>complaint</w:t>
      </w:r>
      <w:r w:rsidRPr="00EC3EA5">
        <w:t xml:space="preserve"> is not timely, the</w:t>
      </w:r>
      <w:r w:rsidR="00A07C69" w:rsidRPr="00EC3EA5">
        <w:t xml:space="preserve"> vice president for student services or designee</w:t>
      </w:r>
      <w:r w:rsidR="000951B3" w:rsidRPr="00EC3EA5">
        <w:t xml:space="preserve"> </w:t>
      </w:r>
      <w:r w:rsidRPr="00EC3EA5">
        <w:t>will</w:t>
      </w:r>
      <w:r w:rsidR="000951B3" w:rsidRPr="00EC3EA5">
        <w:t xml:space="preserve"> </w:t>
      </w:r>
      <w:r w:rsidRPr="00EC3EA5">
        <w:t>provide written notice of this determinati</w:t>
      </w:r>
      <w:r w:rsidR="00A07C69" w:rsidRPr="00EC3EA5">
        <w:t>on to the c</w:t>
      </w:r>
      <w:r w:rsidR="000951B3" w:rsidRPr="00EC3EA5">
        <w:t>omplainant.</w:t>
      </w:r>
    </w:p>
    <w:p w14:paraId="7DD4FB91" w14:textId="77777777" w:rsidR="00592023" w:rsidRPr="00EC3EA5" w:rsidRDefault="00592023" w:rsidP="00592023">
      <w:r w:rsidRPr="00EC3EA5">
        <w:t xml:space="preserve">Within ten (10) working days of notification, the </w:t>
      </w:r>
      <w:r w:rsidR="0050684D" w:rsidRPr="00EC3EA5">
        <w:t>vice president for student s</w:t>
      </w:r>
      <w:r w:rsidR="00513A6B" w:rsidRPr="00EC3EA5">
        <w:t>ervices</w:t>
      </w:r>
      <w:r w:rsidRPr="00EC3EA5">
        <w:t xml:space="preserve"> or designee will attempt to resolve the </w:t>
      </w:r>
      <w:r w:rsidR="00A07C69" w:rsidRPr="00EC3EA5">
        <w:t>complaint</w:t>
      </w:r>
      <w:r w:rsidRPr="00EC3EA5">
        <w:t xml:space="preserve"> by a </w:t>
      </w:r>
      <w:r w:rsidR="000951B3" w:rsidRPr="00EC3EA5">
        <w:t>discussion with the student</w:t>
      </w:r>
      <w:r w:rsidRPr="00EC3EA5">
        <w:t xml:space="preserve"> and other parties if necess</w:t>
      </w:r>
      <w:r w:rsidR="000951B3" w:rsidRPr="00EC3EA5">
        <w:t xml:space="preserve">ary. </w:t>
      </w:r>
    </w:p>
    <w:p w14:paraId="6EC3DEB6" w14:textId="77777777" w:rsidR="00592023" w:rsidRPr="00EC3EA5" w:rsidRDefault="00592023" w:rsidP="00592023">
      <w:r w:rsidRPr="00EC3EA5">
        <w:t>If</w:t>
      </w:r>
      <w:r w:rsidR="00A07C69" w:rsidRPr="00EC3EA5">
        <w:t xml:space="preserve"> the complaint</w:t>
      </w:r>
      <w:r w:rsidRPr="00EC3EA5">
        <w:t xml:space="preserve"> is satisfactorily resolved by this discussion, the terms of the resolution shall be reduced to writing by the </w:t>
      </w:r>
      <w:r w:rsidR="0050684D" w:rsidRPr="00EC3EA5">
        <w:t>vice president for student s</w:t>
      </w:r>
      <w:r w:rsidR="00513A6B" w:rsidRPr="00EC3EA5">
        <w:t xml:space="preserve">ervices </w:t>
      </w:r>
      <w:r w:rsidRPr="00EC3EA5">
        <w:t>or designee</w:t>
      </w:r>
      <w:r w:rsidR="00513A6B" w:rsidRPr="00EC3EA5">
        <w:t>,</w:t>
      </w:r>
      <w:r w:rsidRPr="00EC3EA5">
        <w:t xml:space="preserve"> signed by all parties </w:t>
      </w:r>
      <w:r w:rsidR="00A07C69" w:rsidRPr="00EC3EA5">
        <w:t>involved, and submitted to human r</w:t>
      </w:r>
      <w:r w:rsidR="00513A6B" w:rsidRPr="00EC3EA5">
        <w:t>esources</w:t>
      </w:r>
      <w:r w:rsidR="000951B3" w:rsidRPr="00EC3EA5">
        <w:t>.</w:t>
      </w:r>
    </w:p>
    <w:p w14:paraId="6B43E1D4" w14:textId="77777777" w:rsidR="00592023" w:rsidRPr="00EC3EA5" w:rsidRDefault="00592023" w:rsidP="00592023">
      <w:r w:rsidRPr="00EC3EA5">
        <w:t xml:space="preserve">This initial attempt of </w:t>
      </w:r>
      <w:r w:rsidR="00E26A2B">
        <w:t xml:space="preserve">the </w:t>
      </w:r>
      <w:r w:rsidRPr="00EC3EA5">
        <w:t>resolution must conclude within ten (10) working days of the initial</w:t>
      </w:r>
      <w:r w:rsidR="00A07C69" w:rsidRPr="00EC3EA5">
        <w:t xml:space="preserve"> discussion between the complainant</w:t>
      </w:r>
      <w:r w:rsidRPr="00EC3EA5">
        <w:t xml:space="preserve"> and the </w:t>
      </w:r>
      <w:r w:rsidR="0050684D" w:rsidRPr="00EC3EA5">
        <w:t>vice president for student s</w:t>
      </w:r>
      <w:r w:rsidR="004C1804" w:rsidRPr="00EC3EA5">
        <w:t xml:space="preserve">ervices </w:t>
      </w:r>
      <w:r w:rsidRPr="00EC3EA5">
        <w:t>or designee. At the end of th</w:t>
      </w:r>
      <w:r w:rsidR="00E26A2B">
        <w:t>ese ten days</w:t>
      </w:r>
      <w:r w:rsidRPr="00EC3EA5">
        <w:t xml:space="preserve">, if the </w:t>
      </w:r>
      <w:r w:rsidR="00A07C69" w:rsidRPr="00EC3EA5">
        <w:t>complaint</w:t>
      </w:r>
      <w:r w:rsidRPr="00EC3EA5">
        <w:t xml:space="preserve"> cannot be resolved, the </w:t>
      </w:r>
      <w:r w:rsidR="00A07C69" w:rsidRPr="00EC3EA5">
        <w:t>complainant</w:t>
      </w:r>
      <w:r w:rsidRPr="00EC3EA5">
        <w:t xml:space="preserve"> can immediately proceed to Step</w:t>
      </w:r>
      <w:r w:rsidR="000951B3" w:rsidRPr="00EC3EA5">
        <w:t xml:space="preserve"> </w:t>
      </w:r>
      <w:r w:rsidRPr="00EC3EA5">
        <w:t>2.</w:t>
      </w:r>
    </w:p>
    <w:p w14:paraId="263B69A5" w14:textId="77777777" w:rsidR="00592023" w:rsidRPr="00EC3EA5" w:rsidRDefault="003728AA" w:rsidP="00C94A54">
      <w:pPr>
        <w:pStyle w:val="Heading2"/>
        <w:shd w:val="clear" w:color="auto" w:fill="F4B083" w:themeFill="accent2" w:themeFillTint="99"/>
        <w:rPr>
          <w:b/>
          <w:color w:val="C00000"/>
        </w:rPr>
      </w:pPr>
      <w:bookmarkStart w:id="74" w:name="_Toc51794525"/>
      <w:r w:rsidRPr="00EC3EA5">
        <w:rPr>
          <w:b/>
          <w:color w:val="C00000"/>
        </w:rPr>
        <w:t>Step II.  Formal Review</w:t>
      </w:r>
      <w:bookmarkEnd w:id="74"/>
    </w:p>
    <w:p w14:paraId="50509A82" w14:textId="77777777" w:rsidR="00592023" w:rsidRPr="00EC3EA5" w:rsidRDefault="00592023" w:rsidP="00592023">
      <w:r w:rsidRPr="00EC3EA5">
        <w:t>If a mutually agreeable resolut</w:t>
      </w:r>
      <w:r w:rsidR="000951B3" w:rsidRPr="00EC3EA5">
        <w:t>ion was not reached in Step I.</w:t>
      </w:r>
      <w:r w:rsidR="00AF6D7D" w:rsidRPr="00EC3EA5">
        <w:t>,</w:t>
      </w:r>
      <w:r w:rsidR="000951B3" w:rsidRPr="00EC3EA5">
        <w:t xml:space="preserve"> the student</w:t>
      </w:r>
      <w:r w:rsidRPr="00EC3EA5">
        <w:t xml:space="preserve"> may initiate Step II by submitting a written statement to the </w:t>
      </w:r>
      <w:r w:rsidR="0050684D" w:rsidRPr="00EC3EA5">
        <w:t>vice president for student s</w:t>
      </w:r>
      <w:r w:rsidR="004C1804" w:rsidRPr="00EC3EA5">
        <w:t>ervices or designee.</w:t>
      </w:r>
      <w:r w:rsidRPr="00EC3EA5">
        <w:t xml:space="preserve"> The written statement must be submitted to the </w:t>
      </w:r>
      <w:r w:rsidR="0050684D" w:rsidRPr="00EC3EA5">
        <w:t>vice president for student s</w:t>
      </w:r>
      <w:r w:rsidR="004C1804" w:rsidRPr="00EC3EA5">
        <w:t>ervices or designee</w:t>
      </w:r>
      <w:r w:rsidRPr="00EC3EA5">
        <w:t xml:space="preserve"> within ten (10) working days of the completion of the initial attempt of resolut</w:t>
      </w:r>
      <w:r w:rsidR="000951B3" w:rsidRPr="00EC3EA5">
        <w:t xml:space="preserve">ion outlined in Step I. above. </w:t>
      </w:r>
    </w:p>
    <w:p w14:paraId="3F445693" w14:textId="77777777" w:rsidR="00592023" w:rsidRPr="00EC3EA5" w:rsidRDefault="00592023" w:rsidP="00592023">
      <w:r w:rsidRPr="00EC3EA5">
        <w:lastRenderedPageBreak/>
        <w:t>The written statement shall contain the following information:</w:t>
      </w:r>
    </w:p>
    <w:p w14:paraId="3BBA2E14" w14:textId="77777777" w:rsidR="00592023" w:rsidRPr="00EC3EA5" w:rsidRDefault="00592023" w:rsidP="00F753EE">
      <w:pPr>
        <w:pStyle w:val="ListParagraph"/>
        <w:numPr>
          <w:ilvl w:val="0"/>
          <w:numId w:val="17"/>
        </w:numPr>
      </w:pPr>
      <w:r w:rsidRPr="00EC3EA5">
        <w:t xml:space="preserve">Nature, date, and description of the alleged </w:t>
      </w:r>
      <w:r w:rsidR="000951B3" w:rsidRPr="00EC3EA5">
        <w:t>violation(s)</w:t>
      </w:r>
    </w:p>
    <w:p w14:paraId="70868596" w14:textId="77777777" w:rsidR="000951B3" w:rsidRPr="00EC3EA5" w:rsidRDefault="00592023" w:rsidP="00F753EE">
      <w:pPr>
        <w:pStyle w:val="ListParagraph"/>
        <w:numPr>
          <w:ilvl w:val="0"/>
          <w:numId w:val="17"/>
        </w:numPr>
      </w:pPr>
      <w:r w:rsidRPr="00EC3EA5">
        <w:t>Name(s) of person(s) responsible for the alleged v</w:t>
      </w:r>
      <w:r w:rsidR="000951B3" w:rsidRPr="00EC3EA5">
        <w:t>iolation(s)</w:t>
      </w:r>
    </w:p>
    <w:p w14:paraId="73BFC0E7" w14:textId="77777777" w:rsidR="000951B3" w:rsidRPr="00EC3EA5" w:rsidRDefault="00592023" w:rsidP="00F753EE">
      <w:pPr>
        <w:pStyle w:val="ListParagraph"/>
        <w:numPr>
          <w:ilvl w:val="0"/>
          <w:numId w:val="17"/>
        </w:numPr>
      </w:pPr>
      <w:r w:rsidRPr="00EC3EA5">
        <w:t>Request</w:t>
      </w:r>
      <w:r w:rsidR="006C6A09" w:rsidRPr="00EC3EA5">
        <w:t>ed</w:t>
      </w:r>
      <w:r w:rsidRPr="00EC3EA5">
        <w:t xml:space="preserve"> r</w:t>
      </w:r>
      <w:r w:rsidR="000951B3" w:rsidRPr="00EC3EA5">
        <w:t>elief for corrective action</w:t>
      </w:r>
    </w:p>
    <w:p w14:paraId="1E585009" w14:textId="77777777" w:rsidR="00592023" w:rsidRPr="00EC3EA5" w:rsidRDefault="00592023" w:rsidP="00F753EE">
      <w:pPr>
        <w:pStyle w:val="ListParagraph"/>
        <w:numPr>
          <w:ilvl w:val="0"/>
          <w:numId w:val="17"/>
        </w:numPr>
      </w:pPr>
      <w:r w:rsidRPr="00EC3EA5">
        <w:t xml:space="preserve">Any background information and supporting documentation the </w:t>
      </w:r>
      <w:r w:rsidR="00A07C69" w:rsidRPr="00EC3EA5">
        <w:t>complainan</w:t>
      </w:r>
      <w:r w:rsidR="000951B3" w:rsidRPr="00EC3EA5">
        <w:t>t believes to be relevant</w:t>
      </w:r>
    </w:p>
    <w:p w14:paraId="3D033552" w14:textId="77777777" w:rsidR="00592023" w:rsidRPr="00EC3EA5" w:rsidRDefault="00592023" w:rsidP="00592023">
      <w:r w:rsidRPr="00EC3EA5">
        <w:t xml:space="preserve">Upon receipt of the written statement, the </w:t>
      </w:r>
      <w:r w:rsidR="0050684D" w:rsidRPr="00EC3EA5">
        <w:t>vice p</w:t>
      </w:r>
      <w:r w:rsidR="004C1804" w:rsidRPr="00EC3EA5">
        <w:t xml:space="preserve">resident for </w:t>
      </w:r>
      <w:r w:rsidR="0050684D" w:rsidRPr="00EC3EA5">
        <w:t>student s</w:t>
      </w:r>
      <w:r w:rsidR="004C1804" w:rsidRPr="00EC3EA5">
        <w:t xml:space="preserve">ervices or </w:t>
      </w:r>
      <w:r w:rsidR="00FD60B2" w:rsidRPr="00EC3EA5">
        <w:t>designee</w:t>
      </w:r>
      <w:r w:rsidRPr="00EC3EA5">
        <w:t xml:space="preserve"> will:</w:t>
      </w:r>
    </w:p>
    <w:p w14:paraId="3F2172A4" w14:textId="77777777" w:rsidR="00592023" w:rsidRPr="00EC3EA5" w:rsidRDefault="00592023" w:rsidP="00F753EE">
      <w:pPr>
        <w:pStyle w:val="ListParagraph"/>
        <w:numPr>
          <w:ilvl w:val="0"/>
          <w:numId w:val="18"/>
        </w:numPr>
      </w:pPr>
      <w:r w:rsidRPr="00EC3EA5">
        <w:t xml:space="preserve">Immediately provide the department </w:t>
      </w:r>
      <w:r w:rsidR="0050684D" w:rsidRPr="00EC3EA5">
        <w:t xml:space="preserve">head or designee a copy of the </w:t>
      </w:r>
      <w:r w:rsidR="00A07C69" w:rsidRPr="00EC3EA5">
        <w:t>complaint.</w:t>
      </w:r>
    </w:p>
    <w:p w14:paraId="0137CDFB" w14:textId="77777777" w:rsidR="00592023" w:rsidRPr="00EC3EA5" w:rsidRDefault="00592023" w:rsidP="00F753EE">
      <w:pPr>
        <w:pStyle w:val="ListParagraph"/>
        <w:numPr>
          <w:ilvl w:val="0"/>
          <w:numId w:val="18"/>
        </w:numPr>
      </w:pPr>
      <w:r w:rsidRPr="00EC3EA5">
        <w:t>Schedul</w:t>
      </w:r>
      <w:r w:rsidR="00F13C10" w:rsidRPr="00EC3EA5">
        <w:t>e a meeting between the student</w:t>
      </w:r>
      <w:r w:rsidRPr="00EC3EA5">
        <w:t xml:space="preserve"> and the department head or designee. The meeting should be held within ten (10) working</w:t>
      </w:r>
      <w:r w:rsidR="00A07C69" w:rsidRPr="00EC3EA5">
        <w:t xml:space="preserve"> days of receipt of the s</w:t>
      </w:r>
      <w:r w:rsidR="00F13C10" w:rsidRPr="00EC3EA5">
        <w:t>tudent</w:t>
      </w:r>
      <w:r w:rsidRPr="00EC3EA5">
        <w:t>’s written statement.</w:t>
      </w:r>
    </w:p>
    <w:p w14:paraId="54E5C5D6" w14:textId="77777777" w:rsidR="00592023" w:rsidRPr="00EC3EA5" w:rsidRDefault="00592023" w:rsidP="00F753EE">
      <w:pPr>
        <w:pStyle w:val="ListParagraph"/>
        <w:numPr>
          <w:ilvl w:val="0"/>
          <w:numId w:val="18"/>
        </w:numPr>
      </w:pPr>
      <w:r w:rsidRPr="00EC3EA5">
        <w:t xml:space="preserve">Within ten (10) working days of receipt of the written statement, the department head or designee will attempt to resolve the </w:t>
      </w:r>
      <w:r w:rsidR="00A07C69" w:rsidRPr="00EC3EA5">
        <w:t>complaint</w:t>
      </w:r>
      <w:r w:rsidRPr="00EC3EA5">
        <w:t xml:space="preserve"> b</w:t>
      </w:r>
      <w:r w:rsidR="00F13C10" w:rsidRPr="00EC3EA5">
        <w:t>y a discussion with the student</w:t>
      </w:r>
      <w:r w:rsidRPr="00EC3EA5">
        <w:t xml:space="preserve"> and other parties if necessary.</w:t>
      </w:r>
    </w:p>
    <w:p w14:paraId="0DE390AB" w14:textId="77777777" w:rsidR="00F13C10" w:rsidRPr="00EC3EA5" w:rsidRDefault="00592023" w:rsidP="00F753EE">
      <w:pPr>
        <w:pStyle w:val="ListParagraph"/>
        <w:numPr>
          <w:ilvl w:val="0"/>
          <w:numId w:val="18"/>
        </w:numPr>
      </w:pPr>
      <w:r w:rsidRPr="00EC3EA5">
        <w:t xml:space="preserve">If the </w:t>
      </w:r>
      <w:r w:rsidR="00A07C69" w:rsidRPr="00EC3EA5">
        <w:t>complaint</w:t>
      </w:r>
      <w:r w:rsidRPr="00EC3EA5">
        <w:t xml:space="preserve"> is satisfactorily resolved by this discussion, the terms of the resolution shall be reduced to writing by the department head or designee and signed by all parties involved in the discussions.</w:t>
      </w:r>
    </w:p>
    <w:p w14:paraId="6E319A9A" w14:textId="77777777" w:rsidR="00F13C10" w:rsidRPr="00EC3EA5" w:rsidRDefault="00592023" w:rsidP="00F753EE">
      <w:pPr>
        <w:pStyle w:val="ListParagraph"/>
        <w:numPr>
          <w:ilvl w:val="0"/>
          <w:numId w:val="18"/>
        </w:numPr>
      </w:pPr>
      <w:r w:rsidRPr="00EC3EA5">
        <w:t>This attempt of resolution must conclude within ten (10) working days</w:t>
      </w:r>
      <w:r w:rsidR="00F13C10" w:rsidRPr="00EC3EA5">
        <w:t xml:space="preserve"> </w:t>
      </w:r>
      <w:r w:rsidRPr="00EC3EA5">
        <w:t>of the initial</w:t>
      </w:r>
      <w:r w:rsidR="00A07C69" w:rsidRPr="00EC3EA5">
        <w:t xml:space="preserve"> discussion between the complainant</w:t>
      </w:r>
      <w:r w:rsidRPr="00EC3EA5">
        <w:t xml:space="preserve"> and the department head or designee. </w:t>
      </w:r>
    </w:p>
    <w:p w14:paraId="000505C7" w14:textId="77777777" w:rsidR="00592023" w:rsidRPr="00EC3EA5" w:rsidRDefault="00592023" w:rsidP="00592023">
      <w:r w:rsidRPr="00EC3EA5">
        <w:t>At the end of th</w:t>
      </w:r>
      <w:r w:rsidR="00E26A2B">
        <w:t>ese ten days</w:t>
      </w:r>
      <w:r w:rsidRPr="00EC3EA5">
        <w:t>, if</w:t>
      </w:r>
      <w:r w:rsidR="00F13C10" w:rsidRPr="00EC3EA5">
        <w:t xml:space="preserve"> </w:t>
      </w:r>
      <w:r w:rsidR="00A07C69" w:rsidRPr="00EC3EA5">
        <w:t xml:space="preserve">the complaint </w:t>
      </w:r>
      <w:r w:rsidR="00F13C10" w:rsidRPr="00EC3EA5">
        <w:t>cannot be resolved, the student</w:t>
      </w:r>
      <w:r w:rsidRPr="00EC3EA5">
        <w:t xml:space="preserve"> can immediately proceed to Step III.</w:t>
      </w:r>
    </w:p>
    <w:p w14:paraId="5BBB5246" w14:textId="77777777" w:rsidR="00592023" w:rsidRPr="00EC3EA5" w:rsidRDefault="00317DCA" w:rsidP="00C94A54">
      <w:pPr>
        <w:pStyle w:val="Heading2"/>
        <w:shd w:val="clear" w:color="auto" w:fill="F4B083" w:themeFill="accent2" w:themeFillTint="99"/>
        <w:rPr>
          <w:b/>
          <w:color w:val="C00000"/>
        </w:rPr>
      </w:pPr>
      <w:bookmarkStart w:id="75" w:name="_Toc51794526"/>
      <w:r w:rsidRPr="00EC3EA5">
        <w:rPr>
          <w:b/>
          <w:color w:val="C00000"/>
        </w:rPr>
        <w:t>Step III. Grievance Hearing</w:t>
      </w:r>
      <w:bookmarkEnd w:id="75"/>
    </w:p>
    <w:p w14:paraId="3C501D00" w14:textId="77777777" w:rsidR="00F13C10" w:rsidRPr="00EC3EA5" w:rsidRDefault="00592023" w:rsidP="00C94A54">
      <w:pPr>
        <w:pStyle w:val="Heading3"/>
        <w:shd w:val="clear" w:color="auto" w:fill="F4B083" w:themeFill="accent2" w:themeFillTint="99"/>
        <w:rPr>
          <w:b/>
          <w:color w:val="C00000"/>
        </w:rPr>
      </w:pPr>
      <w:bookmarkStart w:id="76" w:name="_Toc51794527"/>
      <w:r w:rsidRPr="00EC3EA5">
        <w:rPr>
          <w:b/>
          <w:color w:val="C00000"/>
        </w:rPr>
        <w:t>Pre</w:t>
      </w:r>
      <w:r w:rsidR="00D87B6E" w:rsidRPr="00EC3EA5">
        <w:rPr>
          <w:b/>
          <w:color w:val="C00000"/>
        </w:rPr>
        <w:t>-H</w:t>
      </w:r>
      <w:r w:rsidRPr="00EC3EA5">
        <w:rPr>
          <w:b/>
          <w:color w:val="C00000"/>
        </w:rPr>
        <w:t>earing P</w:t>
      </w:r>
      <w:r w:rsidR="00F13C10" w:rsidRPr="00EC3EA5">
        <w:rPr>
          <w:b/>
          <w:color w:val="C00000"/>
        </w:rPr>
        <w:t>rocedures</w:t>
      </w:r>
      <w:bookmarkEnd w:id="76"/>
    </w:p>
    <w:p w14:paraId="68755AF8" w14:textId="77777777" w:rsidR="00592023" w:rsidRPr="00EC3EA5" w:rsidRDefault="00592023" w:rsidP="00F13C10">
      <w:r w:rsidRPr="00EC3EA5">
        <w:t xml:space="preserve">If a mutually agreeable resolution was not reached in Step II., the </w:t>
      </w:r>
      <w:r w:rsidR="00A07C69" w:rsidRPr="00EC3EA5">
        <w:t>complainant</w:t>
      </w:r>
      <w:r w:rsidRPr="00EC3EA5">
        <w:t xml:space="preserve"> may initiate Step III by submitting a written request to the </w:t>
      </w:r>
      <w:r w:rsidR="00557A5D" w:rsidRPr="00EC3EA5">
        <w:t>vice president for student s</w:t>
      </w:r>
      <w:r w:rsidR="00184514" w:rsidRPr="00EC3EA5">
        <w:t>ervices</w:t>
      </w:r>
      <w:r w:rsidRPr="00EC3EA5">
        <w:t xml:space="preserve"> for a hearing before </w:t>
      </w:r>
      <w:r w:rsidR="00184514" w:rsidRPr="00EC3EA5">
        <w:t xml:space="preserve">the </w:t>
      </w:r>
      <w:r w:rsidR="00557A5D" w:rsidRPr="00EC3EA5">
        <w:t>Student S</w:t>
      </w:r>
      <w:r w:rsidR="009F3468" w:rsidRPr="00EC3EA5">
        <w:t>ervices committee</w:t>
      </w:r>
      <w:r w:rsidRPr="00EC3EA5">
        <w:t xml:space="preserve">. The written request must be submitted to the </w:t>
      </w:r>
      <w:r w:rsidR="00557A5D" w:rsidRPr="00EC3EA5">
        <w:t>vice president for student s</w:t>
      </w:r>
      <w:r w:rsidR="00184514" w:rsidRPr="00EC3EA5">
        <w:t>ervices</w:t>
      </w:r>
      <w:r w:rsidRPr="00EC3EA5">
        <w:t xml:space="preserve"> within ten (10) working days of the completion of the attempt of resolution outlined in Step II above.</w:t>
      </w:r>
    </w:p>
    <w:p w14:paraId="792FD15A" w14:textId="77777777" w:rsidR="00592023" w:rsidRPr="00EC3EA5" w:rsidRDefault="00592023" w:rsidP="00592023">
      <w:r w:rsidRPr="00EC3EA5">
        <w:t xml:space="preserve">Upon receipt of the written request, the </w:t>
      </w:r>
      <w:r w:rsidR="00E71D98" w:rsidRPr="00EC3EA5">
        <w:t>v</w:t>
      </w:r>
      <w:r w:rsidR="00184514" w:rsidRPr="00EC3EA5">
        <w:t xml:space="preserve">ice </w:t>
      </w:r>
      <w:r w:rsidR="00E71D98" w:rsidRPr="00EC3EA5">
        <w:t>p</w:t>
      </w:r>
      <w:r w:rsidR="00184514" w:rsidRPr="00EC3EA5">
        <w:t xml:space="preserve">resident for </w:t>
      </w:r>
      <w:r w:rsidR="00E71D98" w:rsidRPr="00EC3EA5">
        <w:t>s</w:t>
      </w:r>
      <w:r w:rsidR="00184514" w:rsidRPr="00EC3EA5">
        <w:t xml:space="preserve">tudent </w:t>
      </w:r>
      <w:r w:rsidR="00E71D98" w:rsidRPr="00EC3EA5">
        <w:t>s</w:t>
      </w:r>
      <w:r w:rsidR="00184514" w:rsidRPr="00EC3EA5">
        <w:t xml:space="preserve">ervices or designee </w:t>
      </w:r>
      <w:r w:rsidRPr="00EC3EA5">
        <w:t xml:space="preserve">will inform the </w:t>
      </w:r>
      <w:r w:rsidR="00E71D98" w:rsidRPr="00EC3EA5">
        <w:t>c</w:t>
      </w:r>
      <w:r w:rsidR="00184514" w:rsidRPr="00EC3EA5">
        <w:t xml:space="preserve">hair of the </w:t>
      </w:r>
      <w:r w:rsidR="009F3468" w:rsidRPr="00EC3EA5">
        <w:t>Student Services committee</w:t>
      </w:r>
      <w:r w:rsidRPr="00EC3EA5">
        <w:t xml:space="preserve">.  The </w:t>
      </w:r>
      <w:r w:rsidR="009F3468" w:rsidRPr="00EC3EA5">
        <w:t>c</w:t>
      </w:r>
      <w:r w:rsidR="00184514" w:rsidRPr="00EC3EA5">
        <w:t>hair</w:t>
      </w:r>
      <w:r w:rsidRPr="00EC3EA5">
        <w:t xml:space="preserve"> will:</w:t>
      </w:r>
    </w:p>
    <w:p w14:paraId="3A7F742A" w14:textId="77777777" w:rsidR="00592023" w:rsidRPr="00EC3EA5" w:rsidRDefault="00184514" w:rsidP="00F753EE">
      <w:pPr>
        <w:pStyle w:val="NoSpacing"/>
        <w:numPr>
          <w:ilvl w:val="0"/>
          <w:numId w:val="19"/>
        </w:numPr>
      </w:pPr>
      <w:r w:rsidRPr="00EC3EA5">
        <w:t>Schedule a meeting of the</w:t>
      </w:r>
      <w:r w:rsidR="00592023" w:rsidRPr="00EC3EA5">
        <w:t xml:space="preserve"> </w:t>
      </w:r>
      <w:r w:rsidR="009F3468" w:rsidRPr="00EC3EA5">
        <w:t>Student Services committee</w:t>
      </w:r>
      <w:r w:rsidRPr="00EC3EA5">
        <w:t xml:space="preserve"> with the addition of the Student Government Association </w:t>
      </w:r>
      <w:r w:rsidR="00A07C69" w:rsidRPr="00EC3EA5">
        <w:t>president within five (5</w:t>
      </w:r>
      <w:r w:rsidR="00592023" w:rsidRPr="00EC3EA5">
        <w:t>) working days</w:t>
      </w:r>
      <w:r w:rsidR="00B46525" w:rsidRPr="00EC3EA5">
        <w:t>.</w:t>
      </w:r>
    </w:p>
    <w:p w14:paraId="46983C82" w14:textId="77777777" w:rsidR="00592023" w:rsidRPr="00EC3EA5" w:rsidRDefault="00F13C10" w:rsidP="008D29D2">
      <w:pPr>
        <w:pStyle w:val="NoSpacing"/>
        <w:numPr>
          <w:ilvl w:val="0"/>
          <w:numId w:val="19"/>
        </w:numPr>
      </w:pPr>
      <w:r w:rsidRPr="00EC3EA5">
        <w:t>The student</w:t>
      </w:r>
      <w:r w:rsidR="00592023" w:rsidRPr="00EC3EA5">
        <w:t xml:space="preserve"> and the respondent may have one (1) person to assist in the initiation, filing, processing, or hearing. This person may be an attorney, but may not address the </w:t>
      </w:r>
      <w:r w:rsidR="009F3468" w:rsidRPr="00EC3EA5">
        <w:t>Student Services committee</w:t>
      </w:r>
      <w:r w:rsidR="00592023" w:rsidRPr="00EC3EA5">
        <w:t>,</w:t>
      </w:r>
      <w:r w:rsidR="00561510" w:rsidRPr="00EC3EA5">
        <w:t xml:space="preserve"> speak on behalf of the complainant</w:t>
      </w:r>
      <w:r w:rsidR="00592023" w:rsidRPr="00EC3EA5">
        <w:t xml:space="preserve"> or respondent, question witnesses, or otherwise actively participate in the hearing.</w:t>
      </w:r>
    </w:p>
    <w:p w14:paraId="59562B7B" w14:textId="77777777" w:rsidR="00C94A54" w:rsidRPr="000B03EB" w:rsidRDefault="00C94A54" w:rsidP="00592023">
      <w:pPr>
        <w:rPr>
          <w:color w:val="385623" w:themeColor="accent6" w:themeShade="80"/>
        </w:rPr>
      </w:pPr>
    </w:p>
    <w:p w14:paraId="59CEE8DF" w14:textId="77777777" w:rsidR="00317DCA" w:rsidRPr="00EC3EA5" w:rsidRDefault="00317DCA" w:rsidP="00C94A54">
      <w:pPr>
        <w:pStyle w:val="Heading2"/>
        <w:shd w:val="clear" w:color="auto" w:fill="F4B083" w:themeFill="accent2" w:themeFillTint="99"/>
        <w:rPr>
          <w:b/>
          <w:color w:val="C00000"/>
        </w:rPr>
      </w:pPr>
      <w:bookmarkStart w:id="77" w:name="_Toc51794528"/>
      <w:r w:rsidRPr="00EC3EA5">
        <w:rPr>
          <w:b/>
          <w:color w:val="C00000"/>
        </w:rPr>
        <w:t>Evidence</w:t>
      </w:r>
      <w:bookmarkEnd w:id="77"/>
    </w:p>
    <w:p w14:paraId="71C88F05" w14:textId="77777777" w:rsidR="00592023" w:rsidRPr="00EC3EA5" w:rsidRDefault="00592023" w:rsidP="00592023">
      <w:r w:rsidRPr="00EC3EA5">
        <w:t xml:space="preserve">No later than 8:00 a.m., five (5) working days </w:t>
      </w:r>
      <w:r w:rsidR="00E26A2B">
        <w:t>before</w:t>
      </w:r>
      <w:r w:rsidR="00506F7F" w:rsidRPr="00EC3EA5">
        <w:t xml:space="preserve"> the hearing, the student</w:t>
      </w:r>
      <w:r w:rsidRPr="00EC3EA5">
        <w:t xml:space="preserve"> and other par</w:t>
      </w:r>
      <w:r w:rsidR="00184514" w:rsidRPr="00EC3EA5">
        <w:t xml:space="preserve">ties involved shall provide the </w:t>
      </w:r>
      <w:r w:rsidR="009F3468" w:rsidRPr="00EC3EA5">
        <w:t>Student Services committee</w:t>
      </w:r>
      <w:r w:rsidRPr="00EC3EA5">
        <w:t xml:space="preserve"> </w:t>
      </w:r>
      <w:r w:rsidR="00E26A2B">
        <w:t xml:space="preserve">with </w:t>
      </w:r>
      <w:r w:rsidRPr="00EC3EA5">
        <w:t xml:space="preserve">all documents to be used and relied upon </w:t>
      </w:r>
      <w:r w:rsidR="00E26A2B">
        <w:t>before</w:t>
      </w:r>
      <w:r w:rsidRPr="00EC3EA5">
        <w:t xml:space="preserve"> the hearing. The parties shall provide four (4) copies of all documents to be used and relied upon</w:t>
      </w:r>
      <w:r w:rsidR="00B46525" w:rsidRPr="00EC3EA5">
        <w:t xml:space="preserve"> during the hearing, including </w:t>
      </w:r>
      <w:r w:rsidRPr="00EC3EA5">
        <w:lastRenderedPageBreak/>
        <w:t xml:space="preserve">the name, address, and telephone number of any representative and witness; and a summary of the witnesses’ relevant testimony. Once all documentation and copies have been provided to the </w:t>
      </w:r>
      <w:r w:rsidR="009F3468" w:rsidRPr="00EC3EA5">
        <w:t>Student Services committee</w:t>
      </w:r>
      <w:r w:rsidRPr="00EC3EA5">
        <w:t xml:space="preserve">, a copy will be provided to the grievant and other parties involved, no later than 5:00 p.m. five (5) working days </w:t>
      </w:r>
      <w:r w:rsidR="00E26A2B">
        <w:t>before</w:t>
      </w:r>
      <w:r w:rsidRPr="00EC3EA5">
        <w:t xml:space="preserve"> the hearing. Failure to </w:t>
      </w:r>
      <w:r w:rsidR="001E194E" w:rsidRPr="00EC3EA5">
        <w:t xml:space="preserve">provide the information </w:t>
      </w:r>
      <w:r w:rsidRPr="00EC3EA5">
        <w:t xml:space="preserve">timely could result in </w:t>
      </w:r>
      <w:r w:rsidR="00E26A2B">
        <w:t xml:space="preserve">the </w:t>
      </w:r>
      <w:r w:rsidRPr="00EC3EA5">
        <w:t xml:space="preserve">exclusion of that information during the </w:t>
      </w:r>
      <w:r w:rsidR="00506F7F" w:rsidRPr="00EC3EA5">
        <w:t>hearing.</w:t>
      </w:r>
    </w:p>
    <w:p w14:paraId="3623B51E" w14:textId="77777777" w:rsidR="00592023" w:rsidRPr="00EC3EA5" w:rsidRDefault="00317DCA" w:rsidP="00C94A54">
      <w:pPr>
        <w:pStyle w:val="Heading3"/>
        <w:shd w:val="clear" w:color="auto" w:fill="F4B083" w:themeFill="accent2" w:themeFillTint="99"/>
        <w:rPr>
          <w:b/>
          <w:color w:val="C00000"/>
        </w:rPr>
      </w:pPr>
      <w:bookmarkStart w:id="78" w:name="_Toc51794529"/>
      <w:r w:rsidRPr="00EC3EA5">
        <w:rPr>
          <w:rStyle w:val="Heading2Char"/>
          <w:b/>
          <w:color w:val="C00000"/>
        </w:rPr>
        <w:t>Hearing Procedures</w:t>
      </w:r>
      <w:bookmarkEnd w:id="78"/>
    </w:p>
    <w:p w14:paraId="12E814F2" w14:textId="77777777" w:rsidR="00592023" w:rsidRPr="00EC3EA5" w:rsidRDefault="00592023" w:rsidP="00592023">
      <w:r w:rsidRPr="00EC3EA5">
        <w:t xml:space="preserve">Record of the Hearing: </w:t>
      </w:r>
      <w:r w:rsidR="001E194E" w:rsidRPr="00EC3EA5">
        <w:t>rec</w:t>
      </w:r>
      <w:r w:rsidR="004E6A21" w:rsidRPr="00EC3EA5">
        <w:t>ording devices supplied by the c</w:t>
      </w:r>
      <w:r w:rsidR="001E194E" w:rsidRPr="00EC3EA5">
        <w:t>ollege will record the hearing</w:t>
      </w:r>
      <w:r w:rsidRPr="00EC3EA5">
        <w:t xml:space="preserve">. These recordings shall be maintained for a period of </w:t>
      </w:r>
      <w:r w:rsidR="00103233">
        <w:t>three</w:t>
      </w:r>
      <w:r w:rsidRPr="00EC3EA5">
        <w:t xml:space="preserve"> years after the resolutio</w:t>
      </w:r>
      <w:r w:rsidR="00317DCA" w:rsidRPr="00EC3EA5">
        <w:t>n of the grievance. The student</w:t>
      </w:r>
      <w:r w:rsidRPr="00EC3EA5">
        <w:t xml:space="preserve"> or respondent may obtain a copy of the recordings from any recorded</w:t>
      </w:r>
      <w:r w:rsidR="00317DCA" w:rsidRPr="00EC3EA5">
        <w:t xml:space="preserve"> </w:t>
      </w:r>
      <w:r w:rsidRPr="00EC3EA5">
        <w:t>hearing, at t</w:t>
      </w:r>
      <w:r w:rsidR="00317DCA" w:rsidRPr="00EC3EA5">
        <w:t xml:space="preserve">he requesting party’s expense. </w:t>
      </w:r>
    </w:p>
    <w:p w14:paraId="6C78419B" w14:textId="77777777" w:rsidR="00592023" w:rsidRPr="00EC3EA5" w:rsidRDefault="00592023" w:rsidP="00592023">
      <w:r w:rsidRPr="00EC3EA5">
        <w:t>Private Hearing: The hearing shall be conducted in private. Witnesses shall not be present during the testimony</w:t>
      </w:r>
      <w:r w:rsidR="00317DCA" w:rsidRPr="00EC3EA5">
        <w:t xml:space="preserve"> </w:t>
      </w:r>
      <w:r w:rsidRPr="00EC3EA5">
        <w:t>of any party or other witness. Witnesses shall be admitted for testimony and t</w:t>
      </w:r>
      <w:r w:rsidR="00317DCA" w:rsidRPr="00EC3EA5">
        <w:t>hen asked to leave. The student</w:t>
      </w:r>
      <w:r w:rsidRPr="00EC3EA5">
        <w:t xml:space="preserve"> and the respondent may hear and question all witnesses testifying </w:t>
      </w:r>
      <w:r w:rsidR="00317DCA" w:rsidRPr="00EC3EA5">
        <w:t xml:space="preserve">before the </w:t>
      </w:r>
      <w:r w:rsidR="009F3468" w:rsidRPr="00EC3EA5">
        <w:t>Student Services committee</w:t>
      </w:r>
      <w:r w:rsidR="00317DCA" w:rsidRPr="00EC3EA5">
        <w:t>.</w:t>
      </w:r>
    </w:p>
    <w:p w14:paraId="5C79D244" w14:textId="77777777" w:rsidR="00317DCA" w:rsidRPr="00EC3EA5" w:rsidRDefault="00317DCA" w:rsidP="00C94A54">
      <w:pPr>
        <w:pStyle w:val="Heading2"/>
        <w:shd w:val="clear" w:color="auto" w:fill="F4B083" w:themeFill="accent2" w:themeFillTint="99"/>
        <w:rPr>
          <w:b/>
          <w:color w:val="C00000"/>
        </w:rPr>
      </w:pPr>
      <w:bookmarkStart w:id="79" w:name="_Toc51794530"/>
      <w:r w:rsidRPr="00EC3EA5">
        <w:rPr>
          <w:b/>
          <w:color w:val="C00000"/>
        </w:rPr>
        <w:t>Presentation of Case</w:t>
      </w:r>
      <w:bookmarkEnd w:id="79"/>
    </w:p>
    <w:p w14:paraId="48845764" w14:textId="77777777" w:rsidR="00592023" w:rsidRPr="00EC3EA5" w:rsidRDefault="00592023" w:rsidP="00592023">
      <w:r w:rsidRPr="00EC3EA5">
        <w:t>This is a non</w:t>
      </w:r>
      <w:r w:rsidR="00317DCA" w:rsidRPr="00EC3EA5">
        <w:t>-</w:t>
      </w:r>
      <w:r w:rsidRPr="00EC3EA5">
        <w:t>adversarial process, the witnes</w:t>
      </w:r>
      <w:r w:rsidR="00317DCA" w:rsidRPr="00EC3EA5">
        <w:t xml:space="preserve">ses are not sworn, </w:t>
      </w:r>
      <w:r w:rsidR="002F74DE" w:rsidRPr="00EC3EA5">
        <w:t>and the</w:t>
      </w:r>
      <w:r w:rsidR="00317DCA" w:rsidRPr="00EC3EA5">
        <w:t xml:space="preserve"> student </w:t>
      </w:r>
      <w:r w:rsidRPr="00EC3EA5">
        <w:t xml:space="preserve">and respondent shall be afforded </w:t>
      </w:r>
      <w:r w:rsidR="00E26A2B">
        <w:t xml:space="preserve">a </w:t>
      </w:r>
      <w:r w:rsidRPr="00EC3EA5">
        <w:t xml:space="preserve">reasonable opportunity for oral opening statements, closing arguments, their own testimony, and presentation of witnesses and pertinent documentary evidence, including written statements. Witnesses are not compelled or subpoenaed to appear and are to appear on their own accord, employees of the </w:t>
      </w:r>
      <w:r w:rsidR="004E6A21" w:rsidRPr="00EC3EA5">
        <w:t>c</w:t>
      </w:r>
      <w:r w:rsidR="008E30D9" w:rsidRPr="00EC3EA5">
        <w:t>ollege</w:t>
      </w:r>
      <w:r w:rsidRPr="00EC3EA5">
        <w:t xml:space="preserve"> are permitted to participate in the grievance process without suffering </w:t>
      </w:r>
      <w:r w:rsidR="00E26A2B">
        <w:t xml:space="preserve">the </w:t>
      </w:r>
      <w:r w:rsidRPr="00EC3EA5">
        <w:t xml:space="preserve">loss of compensation or leave time for the time spent during the process. </w:t>
      </w:r>
      <w:r w:rsidR="00317DCA" w:rsidRPr="00EC3EA5">
        <w:t>Students participating in this process will be allowed to make up any missed school</w:t>
      </w:r>
      <w:r w:rsidR="00E26A2B">
        <w:t>-</w:t>
      </w:r>
      <w:r w:rsidR="00317DCA" w:rsidRPr="00EC3EA5">
        <w:t>related assignments, clinicals, or internships.</w:t>
      </w:r>
    </w:p>
    <w:p w14:paraId="18196542" w14:textId="77777777" w:rsidR="00317DCA" w:rsidRPr="00EC3EA5" w:rsidRDefault="00A93BF1" w:rsidP="00C94A54">
      <w:pPr>
        <w:pStyle w:val="Heading2"/>
        <w:shd w:val="clear" w:color="auto" w:fill="F4B083" w:themeFill="accent2" w:themeFillTint="99"/>
        <w:rPr>
          <w:b/>
          <w:color w:val="C00000"/>
        </w:rPr>
      </w:pPr>
      <w:bookmarkStart w:id="80" w:name="_Toc51794531"/>
      <w:r w:rsidRPr="00EC3EA5">
        <w:rPr>
          <w:b/>
          <w:color w:val="C00000"/>
        </w:rPr>
        <w:t>Student Services C</w:t>
      </w:r>
      <w:r w:rsidR="009F3468" w:rsidRPr="00EC3EA5">
        <w:rPr>
          <w:b/>
          <w:color w:val="C00000"/>
        </w:rPr>
        <w:t>ommittee</w:t>
      </w:r>
      <w:r w:rsidR="00592023" w:rsidRPr="00EC3EA5">
        <w:rPr>
          <w:b/>
          <w:color w:val="C00000"/>
        </w:rPr>
        <w:t xml:space="preserve"> Rights</w:t>
      </w:r>
      <w:bookmarkEnd w:id="80"/>
    </w:p>
    <w:p w14:paraId="214E44DC" w14:textId="77777777" w:rsidR="00592023" w:rsidRPr="00EC3EA5" w:rsidRDefault="00592023" w:rsidP="00592023">
      <w:r w:rsidRPr="00EC3EA5">
        <w:t xml:space="preserve">The </w:t>
      </w:r>
      <w:r w:rsidR="009F3468" w:rsidRPr="00EC3EA5">
        <w:t xml:space="preserve">Student Services </w:t>
      </w:r>
      <w:r w:rsidR="00E26A2B">
        <w:t>C</w:t>
      </w:r>
      <w:r w:rsidR="009F3468" w:rsidRPr="00EC3EA5">
        <w:t>ommittee</w:t>
      </w:r>
      <w:r w:rsidRPr="00EC3EA5">
        <w:t xml:space="preserve"> shall have the right to question </w:t>
      </w:r>
      <w:r w:rsidR="001E194E" w:rsidRPr="00EC3EA5">
        <w:t>all</w:t>
      </w:r>
      <w:r w:rsidRPr="00EC3EA5">
        <w:t xml:space="preserve"> witnesses, to examine documentary evidence presented, and to request the appearance of other witnesses or review </w:t>
      </w:r>
      <w:r w:rsidR="00317DCA" w:rsidRPr="00EC3EA5">
        <w:t>o</w:t>
      </w:r>
      <w:r w:rsidRPr="00EC3EA5">
        <w:t xml:space="preserve">ther </w:t>
      </w:r>
      <w:r w:rsidR="001E194E" w:rsidRPr="00EC3EA5">
        <w:t>documentation,</w:t>
      </w:r>
      <w:r w:rsidRPr="00EC3EA5">
        <w:t xml:space="preserve"> as the </w:t>
      </w:r>
      <w:r w:rsidR="00184514" w:rsidRPr="00EC3EA5">
        <w:t>c</w:t>
      </w:r>
      <w:r w:rsidRPr="00EC3EA5">
        <w:t xml:space="preserve">ommittee deems necessary. The </w:t>
      </w:r>
      <w:r w:rsidR="00184514" w:rsidRPr="00EC3EA5">
        <w:t>c</w:t>
      </w:r>
      <w:r w:rsidRPr="00EC3EA5">
        <w:t xml:space="preserve">ommittee has the right to limit testimony and presentation of other evidence to that which is relevant to the grievance and to </w:t>
      </w:r>
      <w:r w:rsidR="001E194E" w:rsidRPr="00EC3EA5">
        <w:t xml:space="preserve">limit </w:t>
      </w:r>
      <w:r w:rsidRPr="00EC3EA5">
        <w:t xml:space="preserve">further testimony and </w:t>
      </w:r>
      <w:r w:rsidR="003728AA" w:rsidRPr="00EC3EA5">
        <w:t>o</w:t>
      </w:r>
      <w:r w:rsidRPr="00EC3EA5">
        <w:t xml:space="preserve">ther evidence that </w:t>
      </w:r>
      <w:r w:rsidR="003728AA" w:rsidRPr="00EC3EA5">
        <w:t xml:space="preserve">is cumulative and unnecessary. </w:t>
      </w:r>
    </w:p>
    <w:p w14:paraId="52B46205" w14:textId="77777777" w:rsidR="003728AA" w:rsidRPr="00EC3EA5" w:rsidRDefault="00A93BF1" w:rsidP="00C94A54">
      <w:pPr>
        <w:pStyle w:val="Heading2"/>
        <w:shd w:val="clear" w:color="auto" w:fill="F4B083" w:themeFill="accent2" w:themeFillTint="99"/>
        <w:rPr>
          <w:b/>
          <w:color w:val="C00000"/>
        </w:rPr>
      </w:pPr>
      <w:bookmarkStart w:id="81" w:name="_Toc51794532"/>
      <w:r w:rsidRPr="00EC3EA5">
        <w:rPr>
          <w:b/>
          <w:color w:val="C00000"/>
        </w:rPr>
        <w:t>Student Services C</w:t>
      </w:r>
      <w:r w:rsidR="009F3468" w:rsidRPr="00EC3EA5">
        <w:rPr>
          <w:b/>
          <w:color w:val="C00000"/>
        </w:rPr>
        <w:t>ommittee</w:t>
      </w:r>
      <w:r w:rsidR="00592023" w:rsidRPr="00EC3EA5">
        <w:rPr>
          <w:b/>
          <w:color w:val="C00000"/>
        </w:rPr>
        <w:t xml:space="preserve"> Deliberation</w:t>
      </w:r>
      <w:bookmarkEnd w:id="81"/>
    </w:p>
    <w:p w14:paraId="6D213933" w14:textId="77777777" w:rsidR="00592023" w:rsidRPr="00EC3EA5" w:rsidRDefault="00592023" w:rsidP="00592023">
      <w:r w:rsidRPr="00EC3EA5">
        <w:t>After the hearing</w:t>
      </w:r>
      <w:r w:rsidR="003728AA" w:rsidRPr="00EC3EA5">
        <w:t xml:space="preserve"> </w:t>
      </w:r>
      <w:r w:rsidRPr="00EC3EA5">
        <w:t xml:space="preserve">is concluded, the </w:t>
      </w:r>
      <w:r w:rsidR="00184514" w:rsidRPr="00EC3EA5">
        <w:t>c</w:t>
      </w:r>
      <w:r w:rsidRPr="00EC3EA5">
        <w:t xml:space="preserve">ommittee shall convene to deliberate in closed session and arrive at a majority recommendation. The </w:t>
      </w:r>
      <w:r w:rsidR="00184514" w:rsidRPr="00EC3EA5">
        <w:t>c</w:t>
      </w:r>
      <w:r w:rsidRPr="00EC3EA5">
        <w:t xml:space="preserve">ommittee shall make its determination of </w:t>
      </w:r>
      <w:r w:rsidR="00447536" w:rsidRPr="00EC3EA5">
        <w:t>whether</w:t>
      </w:r>
      <w:r w:rsidRPr="00EC3EA5">
        <w:t xml:space="preserve"> a rule, procedure or policy was not followed or applied properly based upon the evidence presented at the hearing. The </w:t>
      </w:r>
      <w:r w:rsidR="00184514" w:rsidRPr="00EC3EA5">
        <w:t>c</w:t>
      </w:r>
      <w:r w:rsidRPr="00EC3EA5">
        <w:t xml:space="preserve">ommittee may make recommendations for resolution of the grievance. No one else is to be present during the </w:t>
      </w:r>
      <w:r w:rsidR="00184514" w:rsidRPr="00EC3EA5">
        <w:t>c</w:t>
      </w:r>
      <w:r w:rsidRPr="00EC3EA5">
        <w:t xml:space="preserve">ommittee’s deliberations, except when clarification about a rule, procedure, or policy is requested by the </w:t>
      </w:r>
      <w:r w:rsidR="00184514" w:rsidRPr="00EC3EA5">
        <w:t>c</w:t>
      </w:r>
      <w:r w:rsidRPr="00EC3EA5">
        <w:t>ommittee from</w:t>
      </w:r>
      <w:r w:rsidR="003728AA" w:rsidRPr="00EC3EA5">
        <w:t xml:space="preserve"> the </w:t>
      </w:r>
      <w:r w:rsidR="00E71D98" w:rsidRPr="00EC3EA5">
        <w:t>v</w:t>
      </w:r>
      <w:r w:rsidR="00184514" w:rsidRPr="00EC3EA5">
        <w:t xml:space="preserve">ice </w:t>
      </w:r>
      <w:r w:rsidR="00E71D98" w:rsidRPr="00EC3EA5">
        <w:t>p</w:t>
      </w:r>
      <w:r w:rsidR="00184514" w:rsidRPr="00EC3EA5">
        <w:t>resident for Student Services</w:t>
      </w:r>
      <w:r w:rsidR="003728AA" w:rsidRPr="00EC3EA5">
        <w:t>.</w:t>
      </w:r>
    </w:p>
    <w:p w14:paraId="2E9C3C22" w14:textId="77777777" w:rsidR="00D11FF0" w:rsidRPr="00EC3EA5" w:rsidRDefault="00D11FF0" w:rsidP="00592023">
      <w:r w:rsidRPr="00EC3EA5">
        <w:t>Participants in the grievance process are expected to act professionally and maintain the confidentiality of all members including the complainant, respondent, committee members, and witnesses.</w:t>
      </w:r>
    </w:p>
    <w:p w14:paraId="3ABBBFB1" w14:textId="77777777" w:rsidR="003728AA" w:rsidRPr="00EC3EA5" w:rsidRDefault="00592023" w:rsidP="00C94A54">
      <w:pPr>
        <w:pStyle w:val="Heading2"/>
        <w:shd w:val="clear" w:color="auto" w:fill="F4B083" w:themeFill="accent2" w:themeFillTint="99"/>
        <w:rPr>
          <w:b/>
          <w:color w:val="C00000"/>
        </w:rPr>
      </w:pPr>
      <w:bookmarkStart w:id="82" w:name="_Toc51794533"/>
      <w:r w:rsidRPr="00EC3EA5">
        <w:rPr>
          <w:b/>
          <w:color w:val="C00000"/>
        </w:rPr>
        <w:lastRenderedPageBreak/>
        <w:t>Tr</w:t>
      </w:r>
      <w:r w:rsidR="003728AA" w:rsidRPr="00EC3EA5">
        <w:rPr>
          <w:b/>
          <w:color w:val="C00000"/>
        </w:rPr>
        <w:t>ansmittal of the Recommendation</w:t>
      </w:r>
      <w:bookmarkEnd w:id="82"/>
    </w:p>
    <w:p w14:paraId="4FB5ACE3" w14:textId="77777777" w:rsidR="00592023" w:rsidRPr="00EC3EA5" w:rsidRDefault="00592023" w:rsidP="00592023">
      <w:r w:rsidRPr="00EC3EA5">
        <w:t>Within seven (7) working days after the heari</w:t>
      </w:r>
      <w:r w:rsidR="00E71D98" w:rsidRPr="00EC3EA5">
        <w:t xml:space="preserve">ng is concluded, the Grievance </w:t>
      </w:r>
      <w:r w:rsidR="00E26A2B">
        <w:t>C</w:t>
      </w:r>
      <w:r w:rsidRPr="00EC3EA5">
        <w:t>ommittee shall transmit its recommendation in writing to</w:t>
      </w:r>
      <w:r w:rsidR="003728AA" w:rsidRPr="00EC3EA5">
        <w:t xml:space="preserve"> </w:t>
      </w:r>
      <w:r w:rsidRPr="00EC3EA5">
        <w:t xml:space="preserve">the </w:t>
      </w:r>
      <w:r w:rsidR="00E71D98" w:rsidRPr="00EC3EA5">
        <w:t>vice president for Student S</w:t>
      </w:r>
      <w:r w:rsidR="00184514" w:rsidRPr="00EC3EA5">
        <w:t xml:space="preserve">ervices </w:t>
      </w:r>
      <w:r w:rsidR="00E71D98" w:rsidRPr="00EC3EA5">
        <w:t>and the p</w:t>
      </w:r>
      <w:r w:rsidRPr="00EC3EA5">
        <w:t xml:space="preserve">resident. </w:t>
      </w:r>
    </w:p>
    <w:p w14:paraId="07B6542A" w14:textId="77777777" w:rsidR="00592023" w:rsidRPr="00EC3EA5" w:rsidRDefault="00E71D98" w:rsidP="00592023">
      <w:r w:rsidRPr="00EC3EA5">
        <w:t>The p</w:t>
      </w:r>
      <w:r w:rsidR="00592023" w:rsidRPr="00EC3EA5">
        <w:t xml:space="preserve">resident may decide to accept the recommendation, amend it, </w:t>
      </w:r>
      <w:r w:rsidR="008B1D2D">
        <w:t>reject</w:t>
      </w:r>
      <w:r w:rsidR="008B1D2D" w:rsidRPr="00EC3EA5">
        <w:t xml:space="preserve"> </w:t>
      </w:r>
      <w:r w:rsidR="00592023" w:rsidRPr="00EC3EA5">
        <w:t xml:space="preserve">it, or refer the grievance back to the </w:t>
      </w:r>
      <w:r w:rsidR="009F3468" w:rsidRPr="00EC3EA5">
        <w:t xml:space="preserve">Student Services </w:t>
      </w:r>
      <w:r w:rsidR="00E26A2B">
        <w:t>C</w:t>
      </w:r>
      <w:r w:rsidR="009F3468" w:rsidRPr="00EC3EA5">
        <w:t>ommittee</w:t>
      </w:r>
      <w:r w:rsidR="00592023" w:rsidRPr="00EC3EA5">
        <w:t xml:space="preserve"> for further deliberations and reconsideration. </w:t>
      </w:r>
    </w:p>
    <w:p w14:paraId="78C77E9C" w14:textId="77777777" w:rsidR="00592023" w:rsidRPr="00EC3EA5" w:rsidRDefault="00592023" w:rsidP="00592023">
      <w:r w:rsidRPr="00EC3EA5">
        <w:t xml:space="preserve">Within ten (10) working days of receipt of the </w:t>
      </w:r>
      <w:r w:rsidR="009F3468" w:rsidRPr="00EC3EA5">
        <w:t>Student Services committee</w:t>
      </w:r>
      <w:r w:rsidR="00E71D98" w:rsidRPr="00EC3EA5">
        <w:t>’s recommendation, the p</w:t>
      </w:r>
      <w:r w:rsidRPr="00EC3EA5">
        <w:t xml:space="preserve">resident shall prepare and send a written statement addressed </w:t>
      </w:r>
      <w:r w:rsidR="00E71D98" w:rsidRPr="00EC3EA5">
        <w:t>to the grievant containing the p</w:t>
      </w:r>
      <w:r w:rsidRPr="00EC3EA5">
        <w:t>resident’s decision for resolution of the grievance and the reason f</w:t>
      </w:r>
      <w:r w:rsidR="00E71D98" w:rsidRPr="00EC3EA5">
        <w:t>or the decision. A copy of the p</w:t>
      </w:r>
      <w:r w:rsidRPr="00EC3EA5">
        <w:t>resident’s d</w:t>
      </w:r>
      <w:r w:rsidR="00E71D98" w:rsidRPr="00EC3EA5">
        <w:t>ecision will be sent to the HR d</w:t>
      </w:r>
      <w:r w:rsidRPr="00EC3EA5">
        <w:t>irector and other necessary parties.</w:t>
      </w:r>
      <w:r w:rsidR="00B50493" w:rsidRPr="00EC3EA5">
        <w:t xml:space="preserve"> The </w:t>
      </w:r>
      <w:r w:rsidR="00E71D98" w:rsidRPr="00EC3EA5">
        <w:t>p</w:t>
      </w:r>
      <w:r w:rsidR="00B50493" w:rsidRPr="00EC3EA5">
        <w:t>resident’s decision is final.</w:t>
      </w:r>
    </w:p>
    <w:p w14:paraId="18511F16" w14:textId="77777777" w:rsidR="00D11FF0" w:rsidRPr="00EC3EA5" w:rsidRDefault="00D11FF0" w:rsidP="00D11FF0">
      <w:r w:rsidRPr="00EC3EA5">
        <w:t>A student who feels subjected to civil rights violations may appeal directly to Educational Opportunity Section (Civil Rights Division), U. S. Department of Justice, P. O. Box 65958, Washington, DC 20035-5958.</w:t>
      </w:r>
    </w:p>
    <w:p w14:paraId="7B223E92" w14:textId="77777777" w:rsidR="00D11FF0" w:rsidRPr="00EC3EA5" w:rsidRDefault="00D11FF0" w:rsidP="00D11FF0">
      <w:r w:rsidRPr="00EC3EA5">
        <w:t>Students who are not satisfied with the outcome of institutional processes for grievance resolution may also pursue the Arkansas Department of Higher Education (ADHE) procedure outlined below:</w:t>
      </w:r>
    </w:p>
    <w:p w14:paraId="6BC74DFD" w14:textId="77777777" w:rsidR="00D11FF0" w:rsidRPr="00EC3EA5" w:rsidRDefault="00D11FF0" w:rsidP="00D11FF0">
      <w:r w:rsidRPr="00EC3EA5">
        <w:t xml:space="preserve">Student Grievance Procedure: Arkansas Department of Higher Education (ADHE) requires the certified institution to </w:t>
      </w:r>
      <w:r w:rsidR="00E26A2B">
        <w:t>decide</w:t>
      </w:r>
      <w:r w:rsidRPr="00EC3EA5">
        <w:t xml:space="preserve"> on the student grievance following the institution’s public policy. Inquiries into student grievances must be limited to AHECB certified (under Arkansas Code §6-61-301) courses/degree programs and institutions and to matters related to the criteria for certification.</w:t>
      </w:r>
    </w:p>
    <w:p w14:paraId="5807D2ED" w14:textId="77777777" w:rsidR="00D11FF0" w:rsidRPr="00EC3EA5" w:rsidRDefault="00D11FF0" w:rsidP="00D11FF0">
      <w:r w:rsidRPr="00EC3EA5">
        <w:t>Within twenty (20) days of completing the institution’s grievance procedures, the student may file the complaint in writing with the ICAC Coordinator, Arkansas Department of Higher Education, 114 East Capitol, Little Rock, AR 72201.</w:t>
      </w:r>
    </w:p>
    <w:p w14:paraId="3F33BD37" w14:textId="77777777" w:rsidR="00D11FF0" w:rsidRPr="00EC3EA5" w:rsidRDefault="00D11FF0" w:rsidP="00D11FF0">
      <w:r w:rsidRPr="00EC3EA5">
        <w:t>The grievant must provide a statement from the institution verifying that the institution’s appeal process has been followed. ADHE will notify the institution of the grievance within fifteen (15) days of the filing. Within 10 days after ADHE notification, the institution must submit a written response to ADHE. Other action may be taken by ADHE as needed.</w:t>
      </w:r>
    </w:p>
    <w:p w14:paraId="3EEECF22" w14:textId="77777777" w:rsidR="00144776" w:rsidRPr="000B03EB" w:rsidRDefault="00144776" w:rsidP="00C94A54">
      <w:pPr>
        <w:pStyle w:val="Heading1"/>
        <w:shd w:val="clear" w:color="auto" w:fill="F4B083" w:themeFill="accent2" w:themeFillTint="99"/>
        <w:rPr>
          <w:b/>
          <w:color w:val="800000"/>
        </w:rPr>
      </w:pPr>
      <w:bookmarkStart w:id="83" w:name="_Toc51794534"/>
      <w:r w:rsidRPr="000B03EB">
        <w:rPr>
          <w:b/>
          <w:color w:val="800000"/>
        </w:rPr>
        <w:t xml:space="preserve">Student </w:t>
      </w:r>
      <w:r w:rsidR="00A93BF1">
        <w:rPr>
          <w:b/>
          <w:color w:val="800000"/>
        </w:rPr>
        <w:t>Discipline</w:t>
      </w:r>
      <w:bookmarkEnd w:id="83"/>
    </w:p>
    <w:p w14:paraId="6A8D1142" w14:textId="77777777" w:rsidR="00144776" w:rsidRPr="00144776" w:rsidRDefault="004F0B7B" w:rsidP="00144776">
      <w:r>
        <w:t>SouthArk</w:t>
      </w:r>
      <w:r w:rsidR="00144776" w:rsidRPr="00144776">
        <w:t xml:space="preserve"> is committed to providing a living, learning environment for students in which they may grow both as students and as citizens. All students are expected to behave in a manner that is respectful of the rights of all other members of </w:t>
      </w:r>
      <w:r w:rsidR="00047472">
        <w:t>the SouthArk</w:t>
      </w:r>
      <w:r w:rsidR="00144776" w:rsidRPr="00144776">
        <w:t xml:space="preserve"> community</w:t>
      </w:r>
      <w:r w:rsidR="00CC67BC">
        <w:t>.</w:t>
      </w:r>
      <w:r w:rsidR="00144776" w:rsidRPr="00144776">
        <w:t xml:space="preserve"> Any behavioral problems by students will be addressed under this student discipline policy</w:t>
      </w:r>
      <w:r w:rsidR="00CC67BC">
        <w:t>, with few exceptions (special programs)</w:t>
      </w:r>
      <w:r w:rsidR="00144776" w:rsidRPr="00144776">
        <w:t xml:space="preserve">. Students who fail to maintain appropriate conduct may be </w:t>
      </w:r>
      <w:r w:rsidR="00FD60B2">
        <w:t xml:space="preserve">reprimanded up to being </w:t>
      </w:r>
      <w:r w:rsidR="00144776" w:rsidRPr="00144776">
        <w:t>asked to leave the academic community.</w:t>
      </w:r>
    </w:p>
    <w:p w14:paraId="40DBFCE0" w14:textId="77777777" w:rsidR="00144776" w:rsidRPr="009127A5" w:rsidRDefault="00144776" w:rsidP="00C94A54">
      <w:pPr>
        <w:pStyle w:val="Heading2"/>
        <w:shd w:val="clear" w:color="auto" w:fill="F4B083" w:themeFill="accent2" w:themeFillTint="99"/>
        <w:rPr>
          <w:b/>
          <w:color w:val="800000"/>
        </w:rPr>
      </w:pPr>
      <w:bookmarkStart w:id="84" w:name="_Toc51794535"/>
      <w:r w:rsidRPr="009127A5">
        <w:rPr>
          <w:b/>
          <w:color w:val="800000"/>
        </w:rPr>
        <w:t>Article I: Definitions</w:t>
      </w:r>
      <w:bookmarkEnd w:id="84"/>
    </w:p>
    <w:p w14:paraId="5280E66E" w14:textId="77777777" w:rsidR="00144776" w:rsidRPr="00EC3EA5" w:rsidRDefault="00144776" w:rsidP="00F753EE">
      <w:pPr>
        <w:numPr>
          <w:ilvl w:val="0"/>
          <w:numId w:val="3"/>
        </w:numPr>
      </w:pPr>
      <w:r w:rsidRPr="00EC3EA5">
        <w:t>The term “</w:t>
      </w:r>
      <w:r w:rsidR="004E6A21" w:rsidRPr="00EC3EA5">
        <w:t>c</w:t>
      </w:r>
      <w:r w:rsidR="008E30D9" w:rsidRPr="00EC3EA5">
        <w:t>ollege</w:t>
      </w:r>
      <w:r w:rsidRPr="00EC3EA5">
        <w:t>” or “</w:t>
      </w:r>
      <w:r w:rsidR="004F0B7B" w:rsidRPr="00EC3EA5">
        <w:t>SouthArk</w:t>
      </w:r>
      <w:r w:rsidRPr="00EC3EA5">
        <w:t xml:space="preserve">” means </w:t>
      </w:r>
      <w:r w:rsidR="004F0B7B" w:rsidRPr="00EC3EA5">
        <w:t xml:space="preserve">South Arkansas Community </w:t>
      </w:r>
      <w:r w:rsidR="008E30D9" w:rsidRPr="00EC3EA5">
        <w:t>College</w:t>
      </w:r>
      <w:r w:rsidRPr="00EC3EA5">
        <w:t>.</w:t>
      </w:r>
    </w:p>
    <w:p w14:paraId="3614E79F" w14:textId="77777777" w:rsidR="00E5126A" w:rsidRPr="00EC3EA5" w:rsidRDefault="00E5126A" w:rsidP="00F753EE">
      <w:pPr>
        <w:numPr>
          <w:ilvl w:val="0"/>
          <w:numId w:val="3"/>
        </w:numPr>
      </w:pPr>
      <w:r w:rsidRPr="00EC3EA5">
        <w:t>“Campus Security”, “Campus Police”, “Public Safety”, and “Campus Safety” are used in</w:t>
      </w:r>
      <w:r w:rsidR="004E6A21" w:rsidRPr="00EC3EA5">
        <w:t>terchangeably and refer to the c</w:t>
      </w:r>
      <w:r w:rsidRPr="00EC3EA5">
        <w:t>ollege’s</w:t>
      </w:r>
      <w:r w:rsidR="00E61D29" w:rsidRPr="00EC3EA5">
        <w:t xml:space="preserve"> police officers</w:t>
      </w:r>
      <w:r w:rsidRPr="00EC3EA5">
        <w:t>.</w:t>
      </w:r>
    </w:p>
    <w:p w14:paraId="5B069A8C" w14:textId="77777777" w:rsidR="00144776" w:rsidRPr="00EC3EA5" w:rsidRDefault="00144776" w:rsidP="00F753EE">
      <w:pPr>
        <w:numPr>
          <w:ilvl w:val="0"/>
          <w:numId w:val="3"/>
        </w:numPr>
      </w:pPr>
      <w:r w:rsidRPr="00EC3EA5">
        <w:lastRenderedPageBreak/>
        <w:t xml:space="preserve">The term “student” includes persons taking courses at the </w:t>
      </w:r>
      <w:r w:rsidR="004E6A21" w:rsidRPr="00EC3EA5">
        <w:t>c</w:t>
      </w:r>
      <w:r w:rsidR="008E30D9" w:rsidRPr="00EC3EA5">
        <w:t>ollege</w:t>
      </w:r>
      <w:r w:rsidRPr="00EC3EA5">
        <w:t xml:space="preserve">, both full-time and part-time on any enrollment basis. Persons who are not officially enrolled for a particular term, but who have a continuing relationship with the </w:t>
      </w:r>
      <w:r w:rsidR="004E6A21" w:rsidRPr="00EC3EA5">
        <w:t>c</w:t>
      </w:r>
      <w:r w:rsidR="008E30D9" w:rsidRPr="00EC3EA5">
        <w:t>ollege</w:t>
      </w:r>
      <w:r w:rsidRPr="00EC3EA5">
        <w:t xml:space="preserve"> (such as a formerly enrolled student with an uncompleted degree, a student who has withdrawn after allegedly violating the </w:t>
      </w:r>
      <w:r w:rsidR="00C90D1F" w:rsidRPr="00EC3EA5">
        <w:t>s</w:t>
      </w:r>
      <w:r w:rsidRPr="00EC3EA5">
        <w:t xml:space="preserve">tudent </w:t>
      </w:r>
      <w:r w:rsidR="007E34D8" w:rsidRPr="00EC3EA5">
        <w:t>disciplinary policy</w:t>
      </w:r>
      <w:r w:rsidRPr="00EC3EA5">
        <w:t>, a student who has been dismissed, or a person who has been notified of acceptance for admi</w:t>
      </w:r>
      <w:r w:rsidR="00FD60B2" w:rsidRPr="00EC3EA5">
        <w:t>ssion) are considered “students</w:t>
      </w:r>
      <w:r w:rsidRPr="00EC3EA5">
        <w:t>”</w:t>
      </w:r>
      <w:r w:rsidR="00FD60B2" w:rsidRPr="00EC3EA5">
        <w:t xml:space="preserve"> including </w:t>
      </w:r>
      <w:r w:rsidR="007E34D8" w:rsidRPr="00EC3EA5">
        <w:t xml:space="preserve">high school </w:t>
      </w:r>
      <w:r w:rsidR="00FD60B2" w:rsidRPr="00EC3EA5">
        <w:t>students.</w:t>
      </w:r>
    </w:p>
    <w:p w14:paraId="2763DA42" w14:textId="77777777" w:rsidR="00144776" w:rsidRPr="00EC3EA5" w:rsidRDefault="00144776" w:rsidP="00F753EE">
      <w:pPr>
        <w:numPr>
          <w:ilvl w:val="0"/>
          <w:numId w:val="3"/>
        </w:numPr>
      </w:pPr>
      <w:r w:rsidRPr="00EC3EA5">
        <w:t xml:space="preserve">The term “faculty member” means any person hired by the </w:t>
      </w:r>
      <w:r w:rsidR="00C90D1F" w:rsidRPr="00EC3EA5">
        <w:t>c</w:t>
      </w:r>
      <w:r w:rsidR="008E30D9" w:rsidRPr="00EC3EA5">
        <w:t>ollege</w:t>
      </w:r>
      <w:r w:rsidRPr="00EC3EA5">
        <w:t xml:space="preserve"> to conduct instructional activities or who is otherwise considered by the </w:t>
      </w:r>
      <w:r w:rsidR="00C90D1F" w:rsidRPr="00EC3EA5">
        <w:t>c</w:t>
      </w:r>
      <w:r w:rsidR="008E30D9" w:rsidRPr="00EC3EA5">
        <w:t>ollege</w:t>
      </w:r>
      <w:r w:rsidRPr="00EC3EA5">
        <w:t xml:space="preserve"> to be a member of its faculty.</w:t>
      </w:r>
    </w:p>
    <w:p w14:paraId="3CB8D0F2" w14:textId="77777777" w:rsidR="00144776" w:rsidRPr="00EC3EA5" w:rsidRDefault="00144776" w:rsidP="00F753EE">
      <w:pPr>
        <w:numPr>
          <w:ilvl w:val="0"/>
          <w:numId w:val="3"/>
        </w:numPr>
      </w:pPr>
      <w:r w:rsidRPr="00EC3EA5">
        <w:t>The term “</w:t>
      </w:r>
      <w:r w:rsidR="004F0B7B" w:rsidRPr="00EC3EA5">
        <w:t>SouthArk</w:t>
      </w:r>
      <w:r w:rsidRPr="00EC3EA5">
        <w:t xml:space="preserve"> official” includes any person employed by the </w:t>
      </w:r>
      <w:r w:rsidR="00C90D1F" w:rsidRPr="00EC3EA5">
        <w:t>c</w:t>
      </w:r>
      <w:r w:rsidR="008E30D9" w:rsidRPr="00EC3EA5">
        <w:t>ollege</w:t>
      </w:r>
      <w:r w:rsidRPr="00EC3EA5">
        <w:t xml:space="preserve"> who performs </w:t>
      </w:r>
      <w:r w:rsidR="004F0B7B" w:rsidRPr="00EC3EA5">
        <w:t>SouthArk</w:t>
      </w:r>
      <w:r w:rsidRPr="00EC3EA5">
        <w:t xml:space="preserve"> assigned administrative or professional duties.</w:t>
      </w:r>
    </w:p>
    <w:p w14:paraId="1934ABE2" w14:textId="77777777" w:rsidR="00144776" w:rsidRPr="00EC3EA5" w:rsidRDefault="00144776" w:rsidP="00F753EE">
      <w:pPr>
        <w:numPr>
          <w:ilvl w:val="0"/>
          <w:numId w:val="3"/>
        </w:numPr>
      </w:pPr>
      <w:r w:rsidRPr="00EC3EA5">
        <w:t xml:space="preserve">The term “member of the </w:t>
      </w:r>
      <w:r w:rsidR="004F0B7B" w:rsidRPr="00EC3EA5">
        <w:t>SouthArk</w:t>
      </w:r>
      <w:r w:rsidRPr="00EC3EA5">
        <w:t xml:space="preserve"> community” includes any person who is a student, faculty member, </w:t>
      </w:r>
      <w:r w:rsidR="004F0B7B" w:rsidRPr="00EC3EA5">
        <w:t>SouthArk</w:t>
      </w:r>
      <w:r w:rsidRPr="00EC3EA5">
        <w:t xml:space="preserve"> official, or any other person employed by </w:t>
      </w:r>
      <w:r w:rsidR="004F0B7B" w:rsidRPr="00EC3EA5">
        <w:t>SouthArk</w:t>
      </w:r>
      <w:r w:rsidRPr="00EC3EA5">
        <w:t>.</w:t>
      </w:r>
    </w:p>
    <w:p w14:paraId="14B2BA05" w14:textId="77777777" w:rsidR="00144776" w:rsidRPr="00EC3EA5" w:rsidRDefault="00144776" w:rsidP="00F753EE">
      <w:pPr>
        <w:numPr>
          <w:ilvl w:val="0"/>
          <w:numId w:val="3"/>
        </w:numPr>
      </w:pPr>
      <w:r w:rsidRPr="00EC3EA5">
        <w:t>The term “</w:t>
      </w:r>
      <w:r w:rsidR="004F0B7B" w:rsidRPr="00EC3EA5">
        <w:t>SouthArk</w:t>
      </w:r>
      <w:r w:rsidRPr="00EC3EA5">
        <w:t xml:space="preserve"> premises” includes all land, buildings, facilities and other property in the possession of or owned, used</w:t>
      </w:r>
      <w:r w:rsidR="00FD60B2" w:rsidRPr="00EC3EA5">
        <w:t>, controlled,</w:t>
      </w:r>
      <w:r w:rsidRPr="00EC3EA5">
        <w:t xml:space="preserve"> or controlled by </w:t>
      </w:r>
      <w:r w:rsidR="004F0B7B" w:rsidRPr="00EC3EA5">
        <w:t>SouthArk</w:t>
      </w:r>
      <w:r w:rsidRPr="00EC3EA5">
        <w:t xml:space="preserve"> (including adjacent streets and sidewalks).</w:t>
      </w:r>
    </w:p>
    <w:p w14:paraId="27971F25" w14:textId="77777777" w:rsidR="00144776" w:rsidRPr="00EC3EA5" w:rsidRDefault="00144776" w:rsidP="00F753EE">
      <w:pPr>
        <w:numPr>
          <w:ilvl w:val="0"/>
          <w:numId w:val="3"/>
        </w:numPr>
      </w:pPr>
      <w:r w:rsidRPr="00EC3EA5">
        <w:t xml:space="preserve">The term “organization” means any number of persons who have complied with the formal requirements for </w:t>
      </w:r>
      <w:r w:rsidR="00C90D1F" w:rsidRPr="00EC3EA5">
        <w:t>c</w:t>
      </w:r>
      <w:r w:rsidR="008E30D9" w:rsidRPr="00EC3EA5">
        <w:t>ollege</w:t>
      </w:r>
      <w:r w:rsidRPr="00EC3EA5">
        <w:t xml:space="preserve"> recognition.</w:t>
      </w:r>
    </w:p>
    <w:p w14:paraId="6B92934C" w14:textId="77777777" w:rsidR="00356814" w:rsidRPr="00EC3EA5" w:rsidRDefault="00356814" w:rsidP="00356814">
      <w:pPr>
        <w:numPr>
          <w:ilvl w:val="0"/>
          <w:numId w:val="3"/>
        </w:numPr>
      </w:pPr>
      <w:r w:rsidRPr="00EC3EA5">
        <w:t>The term “</w:t>
      </w:r>
      <w:r w:rsidR="00FD60B2" w:rsidRPr="00EC3EA5">
        <w:t>designee</w:t>
      </w:r>
      <w:r w:rsidRPr="00EC3EA5">
        <w:t>” means perso</w:t>
      </w:r>
      <w:r w:rsidR="007E7669" w:rsidRPr="00EC3EA5">
        <w:t>n or persons authorized by the v</w:t>
      </w:r>
      <w:r w:rsidRPr="00EC3EA5">
        <w:t xml:space="preserve">ice </w:t>
      </w:r>
      <w:r w:rsidR="007E7669" w:rsidRPr="00EC3EA5">
        <w:t>p</w:t>
      </w:r>
      <w:r w:rsidRPr="00EC3EA5">
        <w:t xml:space="preserve">resident for </w:t>
      </w:r>
      <w:r w:rsidR="007E7669" w:rsidRPr="00EC3EA5">
        <w:t>s</w:t>
      </w:r>
      <w:r w:rsidRPr="00EC3EA5">
        <w:t xml:space="preserve">tudent </w:t>
      </w:r>
      <w:r w:rsidR="007E7669" w:rsidRPr="00EC3EA5">
        <w:t>s</w:t>
      </w:r>
      <w:r w:rsidRPr="00EC3EA5">
        <w:t>ervices to determine whether a student or student organization has violated the student discipline policy and to recommend or implement sanctions that may be imposed when a rules violation has been committed.</w:t>
      </w:r>
      <w:r w:rsidR="00034DE8" w:rsidRPr="00EC3EA5">
        <w:t xml:space="preserve"> </w:t>
      </w:r>
    </w:p>
    <w:p w14:paraId="7129C809" w14:textId="77777777" w:rsidR="00144776" w:rsidRPr="00EC3EA5" w:rsidRDefault="00356814" w:rsidP="00A2789A">
      <w:pPr>
        <w:numPr>
          <w:ilvl w:val="0"/>
          <w:numId w:val="3"/>
        </w:numPr>
      </w:pPr>
      <w:r w:rsidRPr="00EC3EA5">
        <w:t>The term “appeal officer” applies to the designa</w:t>
      </w:r>
      <w:r w:rsidR="007E7669" w:rsidRPr="00EC3EA5">
        <w:t>ted person or group (v</w:t>
      </w:r>
      <w:r w:rsidRPr="00EC3EA5">
        <w:t xml:space="preserve">ice </w:t>
      </w:r>
      <w:r w:rsidR="007E7669" w:rsidRPr="00EC3EA5">
        <w:t>president for student s</w:t>
      </w:r>
      <w:r w:rsidRPr="00EC3EA5">
        <w:t xml:space="preserve">ervices </w:t>
      </w:r>
      <w:r w:rsidR="00FB25D8" w:rsidRPr="00EC3EA5">
        <w:t xml:space="preserve">or designee, </w:t>
      </w:r>
      <w:r w:rsidRPr="00EC3EA5">
        <w:t xml:space="preserve">and the </w:t>
      </w:r>
      <w:r w:rsidR="009F3468" w:rsidRPr="00EC3EA5">
        <w:t>Student Services committee</w:t>
      </w:r>
      <w:r w:rsidRPr="00EC3EA5">
        <w:t>) who hears appeals related to stu</w:t>
      </w:r>
      <w:r w:rsidR="007E7669" w:rsidRPr="00EC3EA5">
        <w:t>dent discipline decisions. The vice president for student s</w:t>
      </w:r>
      <w:r w:rsidRPr="00EC3EA5">
        <w:t xml:space="preserve">ervices is authorized to hear (1) an appeal of the </w:t>
      </w:r>
      <w:r w:rsidR="00B175FE" w:rsidRPr="00EC3EA5">
        <w:t>designee</w:t>
      </w:r>
      <w:r w:rsidRPr="00EC3EA5">
        <w:t xml:space="preserve">’s determination based on new evidence, or (2) to consider an appeal of sanctions imposed by the </w:t>
      </w:r>
      <w:r w:rsidR="00B175FE" w:rsidRPr="00EC3EA5">
        <w:t>designee</w:t>
      </w:r>
      <w:r w:rsidRPr="00EC3EA5">
        <w:t xml:space="preserve">, or 3) to consider an appeal of the finding based on written policy and procedure not being followed.  Outcomes reached by </w:t>
      </w:r>
      <w:r w:rsidR="00660400" w:rsidRPr="00EC3EA5">
        <w:t xml:space="preserve">an appointed </w:t>
      </w:r>
      <w:r w:rsidR="00073CF4" w:rsidRPr="00EC3EA5">
        <w:t>hearing</w:t>
      </w:r>
      <w:r w:rsidR="00660400" w:rsidRPr="00EC3EA5">
        <w:t xml:space="preserve"> committee</w:t>
      </w:r>
      <w:r w:rsidRPr="00EC3EA5">
        <w:t xml:space="preserve"> are appealable to the </w:t>
      </w:r>
      <w:r w:rsidR="009F3468" w:rsidRPr="00EC3EA5">
        <w:t xml:space="preserve">Student Services </w:t>
      </w:r>
      <w:r w:rsidR="00E26A2B">
        <w:t>C</w:t>
      </w:r>
      <w:r w:rsidR="009F3468" w:rsidRPr="00EC3EA5">
        <w:t>ommittee</w:t>
      </w:r>
      <w:r w:rsidR="007E7669" w:rsidRPr="00EC3EA5">
        <w:t xml:space="preserve"> for the same criteria. The vice president for student s</w:t>
      </w:r>
      <w:r w:rsidRPr="00EC3EA5">
        <w:t xml:space="preserve">ervices reserves the right to modify sanctions recommended by the </w:t>
      </w:r>
      <w:r w:rsidR="00660400" w:rsidRPr="00EC3EA5">
        <w:t xml:space="preserve">appointed </w:t>
      </w:r>
      <w:r w:rsidR="00073CF4" w:rsidRPr="00EC3EA5">
        <w:t xml:space="preserve">hearing </w:t>
      </w:r>
      <w:r w:rsidR="00660400" w:rsidRPr="00EC3EA5">
        <w:t>committee</w:t>
      </w:r>
      <w:r w:rsidRPr="00EC3EA5">
        <w:t xml:space="preserve"> before implementation, before an outcome letter is sent, and before an appeal may be filed.  T</w:t>
      </w:r>
      <w:r w:rsidR="00144776" w:rsidRPr="00EC3EA5">
        <w:t>he term “shall” is used in the imperative sense; the term “may” is used in the permissive sense.</w:t>
      </w:r>
    </w:p>
    <w:p w14:paraId="6AEC042B" w14:textId="77777777" w:rsidR="00144776" w:rsidRPr="00EC3EA5" w:rsidRDefault="00144776" w:rsidP="00F753EE">
      <w:pPr>
        <w:numPr>
          <w:ilvl w:val="0"/>
          <w:numId w:val="3"/>
        </w:numPr>
      </w:pPr>
      <w:r w:rsidRPr="00EC3EA5">
        <w:t xml:space="preserve">The </w:t>
      </w:r>
      <w:r w:rsidR="007E7669" w:rsidRPr="00EC3EA5">
        <w:t>vice president for student s</w:t>
      </w:r>
      <w:r w:rsidR="00500948" w:rsidRPr="00EC3EA5">
        <w:t xml:space="preserve">ervices is </w:t>
      </w:r>
      <w:r w:rsidRPr="00EC3EA5">
        <w:t>responsible for the administration of the student discipline policy, althoug</w:t>
      </w:r>
      <w:r w:rsidR="007E7669" w:rsidRPr="00EC3EA5">
        <w:t>h the p</w:t>
      </w:r>
      <w:r w:rsidR="00500948" w:rsidRPr="00EC3EA5">
        <w:t>resident</w:t>
      </w:r>
      <w:r w:rsidRPr="00EC3EA5">
        <w:t xml:space="preserve"> may assign another person to discharge those duties if the </w:t>
      </w:r>
      <w:r w:rsidR="007E7669" w:rsidRPr="00EC3EA5">
        <w:t>p</w:t>
      </w:r>
      <w:r w:rsidR="00500948" w:rsidRPr="00EC3EA5">
        <w:t>resident</w:t>
      </w:r>
      <w:r w:rsidRPr="00EC3EA5">
        <w:t xml:space="preserve"> deems it appropriate to do so.</w:t>
      </w:r>
    </w:p>
    <w:p w14:paraId="7B68CC0B" w14:textId="77777777" w:rsidR="00144776" w:rsidRPr="00EC3EA5" w:rsidRDefault="00144776" w:rsidP="00F753EE">
      <w:pPr>
        <w:numPr>
          <w:ilvl w:val="0"/>
          <w:numId w:val="3"/>
        </w:numPr>
      </w:pPr>
      <w:r w:rsidRPr="00EC3EA5">
        <w:t xml:space="preserve">The term “policy” is defined as the written regulations of the </w:t>
      </w:r>
      <w:r w:rsidR="00C90D1F" w:rsidRPr="00EC3EA5">
        <w:t>c</w:t>
      </w:r>
      <w:r w:rsidR="008E30D9" w:rsidRPr="00EC3EA5">
        <w:t>ollege</w:t>
      </w:r>
      <w:r w:rsidRPr="00EC3EA5">
        <w:t xml:space="preserve"> as found in, but not limited to, the policies outlined in the </w:t>
      </w:r>
      <w:r w:rsidR="00C90D1F" w:rsidRPr="00EC3EA5">
        <w:t>c</w:t>
      </w:r>
      <w:r w:rsidR="008E30D9" w:rsidRPr="00EC3EA5">
        <w:t>ollege</w:t>
      </w:r>
      <w:r w:rsidRPr="00EC3EA5">
        <w:t xml:space="preserve"> catalog or iterations on the website or in other publications. These policies may be expanded, modified or changed by the </w:t>
      </w:r>
      <w:r w:rsidR="00C90D1F" w:rsidRPr="00EC3EA5">
        <w:t>c</w:t>
      </w:r>
      <w:r w:rsidR="008E30D9" w:rsidRPr="00EC3EA5">
        <w:t>ollege</w:t>
      </w:r>
      <w:r w:rsidRPr="00EC3EA5">
        <w:t xml:space="preserve"> administration at any time.</w:t>
      </w:r>
      <w:r w:rsidR="0079415E" w:rsidRPr="00EC3EA5">
        <w:t xml:space="preserve">  The term </w:t>
      </w:r>
      <w:r w:rsidR="0079415E" w:rsidRPr="00EC3EA5">
        <w:lastRenderedPageBreak/>
        <w:t>“policy” is used interchangeably with the words student disciplinary policy, student conduct policy, and rule.</w:t>
      </w:r>
    </w:p>
    <w:p w14:paraId="7E68CDE2" w14:textId="77777777" w:rsidR="00144776" w:rsidRPr="00EC3EA5" w:rsidRDefault="00144776" w:rsidP="00F753EE">
      <w:pPr>
        <w:numPr>
          <w:ilvl w:val="0"/>
          <w:numId w:val="3"/>
        </w:numPr>
      </w:pPr>
      <w:r w:rsidRPr="00EC3EA5">
        <w:t xml:space="preserve">The term “business days” means days that </w:t>
      </w:r>
      <w:r w:rsidR="00500948" w:rsidRPr="00EC3EA5">
        <w:t>SouthArk</w:t>
      </w:r>
      <w:r w:rsidRPr="00EC3EA5">
        <w:t xml:space="preserve"> is open for business (excluding holidays) even if no classes are scheduled.</w:t>
      </w:r>
    </w:p>
    <w:p w14:paraId="15AF5C1A" w14:textId="77777777" w:rsidR="005770B8" w:rsidRPr="00EC3EA5" w:rsidRDefault="005770B8" w:rsidP="00F753EE">
      <w:pPr>
        <w:numPr>
          <w:ilvl w:val="0"/>
          <w:numId w:val="3"/>
        </w:numPr>
      </w:pPr>
      <w:r w:rsidRPr="00EC3EA5">
        <w:t xml:space="preserve">“Behavior Review Team” </w:t>
      </w:r>
      <w:r w:rsidR="00790856" w:rsidRPr="00EC3EA5">
        <w:t xml:space="preserve">(BRT) </w:t>
      </w:r>
      <w:r w:rsidRPr="00EC3EA5">
        <w:t xml:space="preserve">refers to a multidisciplinary team designated to investigate, make a finding, and </w:t>
      </w:r>
      <w:r w:rsidR="00790856" w:rsidRPr="00EC3EA5">
        <w:t>implement</w:t>
      </w:r>
      <w:r w:rsidRPr="00EC3EA5">
        <w:t xml:space="preserve"> appropriate action or sanctions related to behavior that poses a significant safety risk to self or others.</w:t>
      </w:r>
    </w:p>
    <w:p w14:paraId="036D14CF" w14:textId="77777777" w:rsidR="00790856" w:rsidRPr="00EC3EA5" w:rsidRDefault="009F3468" w:rsidP="00790856">
      <w:pPr>
        <w:numPr>
          <w:ilvl w:val="0"/>
          <w:numId w:val="3"/>
        </w:numPr>
      </w:pPr>
      <w:r w:rsidRPr="00EC3EA5">
        <w:t>Student Services committee</w:t>
      </w:r>
      <w:r w:rsidR="00790856" w:rsidRPr="00EC3EA5">
        <w:t xml:space="preserve"> refers to the committee made up of SouthArk employees and one SouthArk student </w:t>
      </w:r>
      <w:r w:rsidR="00FB25D8" w:rsidRPr="00EC3EA5">
        <w:t xml:space="preserve">plus the president of the Student Government Association </w:t>
      </w:r>
      <w:r w:rsidR="00790856" w:rsidRPr="00EC3EA5">
        <w:t>that hears appeals relating to student disciplinary matters.</w:t>
      </w:r>
    </w:p>
    <w:p w14:paraId="0AC407FE" w14:textId="77777777" w:rsidR="00077E5C" w:rsidRPr="00EC3EA5" w:rsidRDefault="00077E5C" w:rsidP="00790856">
      <w:pPr>
        <w:numPr>
          <w:ilvl w:val="0"/>
          <w:numId w:val="3"/>
        </w:numPr>
      </w:pPr>
      <w:r w:rsidRPr="00EC3EA5">
        <w:t>The term “charges” is the same thing as policy violation.</w:t>
      </w:r>
    </w:p>
    <w:p w14:paraId="1D7356FE" w14:textId="77777777" w:rsidR="00144776" w:rsidRPr="000B03EB" w:rsidRDefault="00144776" w:rsidP="00C94A54">
      <w:pPr>
        <w:pStyle w:val="Heading2"/>
        <w:shd w:val="clear" w:color="auto" w:fill="F4B083" w:themeFill="accent2" w:themeFillTint="99"/>
        <w:rPr>
          <w:b/>
          <w:color w:val="C00000"/>
        </w:rPr>
      </w:pPr>
      <w:bookmarkStart w:id="85" w:name="_Toc51794536"/>
      <w:r w:rsidRPr="000B03EB">
        <w:rPr>
          <w:b/>
          <w:color w:val="C00000"/>
        </w:rPr>
        <w:t xml:space="preserve">Article </w:t>
      </w:r>
      <w:r w:rsidR="007E34D8">
        <w:rPr>
          <w:b/>
          <w:color w:val="C00000"/>
        </w:rPr>
        <w:t>II: Scope of the Student Disciplinary</w:t>
      </w:r>
      <w:r w:rsidRPr="000B03EB">
        <w:rPr>
          <w:b/>
          <w:color w:val="C00000"/>
        </w:rPr>
        <w:t xml:space="preserve"> Policy</w:t>
      </w:r>
      <w:bookmarkEnd w:id="85"/>
    </w:p>
    <w:p w14:paraId="6CDD1F32" w14:textId="77777777" w:rsidR="00356814" w:rsidRPr="00EC3EA5" w:rsidRDefault="00500948" w:rsidP="00356814">
      <w:r w:rsidRPr="00EC3EA5">
        <w:t>SouthArk’s</w:t>
      </w:r>
      <w:r w:rsidR="00144776" w:rsidRPr="00EC3EA5">
        <w:t xml:space="preserve"> jurisdiction for student discipline purposes shall include conduct that occurs on and off </w:t>
      </w:r>
      <w:r w:rsidR="00C90D1F" w:rsidRPr="00EC3EA5">
        <w:t>c</w:t>
      </w:r>
      <w:r w:rsidR="008E30D9" w:rsidRPr="00EC3EA5">
        <w:t>ollege</w:t>
      </w:r>
      <w:r w:rsidR="00144776" w:rsidRPr="00EC3EA5">
        <w:t xml:space="preserve"> premises that may adversely affect </w:t>
      </w:r>
      <w:r w:rsidR="005770B8" w:rsidRPr="00EC3EA5">
        <w:t>SouthArk</w:t>
      </w:r>
      <w:r w:rsidR="00144776" w:rsidRPr="00EC3EA5">
        <w:t xml:space="preserve"> and/or the pursuit of its objectives. Conduct involving academic dishonesty allegations will be handled under the academic honesty policy, although allegations concerning behavior</w:t>
      </w:r>
      <w:r w:rsidR="00EC7A76" w:rsidRPr="00EC3EA5">
        <w:t xml:space="preserve"> </w:t>
      </w:r>
      <w:r w:rsidR="00144776" w:rsidRPr="00EC3EA5">
        <w:t xml:space="preserve">in the academic setting </w:t>
      </w:r>
      <w:r w:rsidR="00EC7A76" w:rsidRPr="00EC3EA5">
        <w:t xml:space="preserve">unrelated to academics </w:t>
      </w:r>
      <w:r w:rsidR="00144776" w:rsidRPr="00EC3EA5">
        <w:t xml:space="preserve">will be handled under this student discipline policy. </w:t>
      </w:r>
      <w:r w:rsidR="00356814" w:rsidRPr="00EC3EA5">
        <w:t>If circumstances suggest that there may be conduct violating multiple policies, the conduct may be evaluated under each policy separately for determinations of possible violations and sanctions, according to the conduct covered by each, with any jurisdictional qu</w:t>
      </w:r>
      <w:r w:rsidR="007E7669" w:rsidRPr="00EC3EA5">
        <w:t>estion to be determined by the vice president for stu</w:t>
      </w:r>
      <w:r w:rsidR="00356814" w:rsidRPr="00EC3EA5">
        <w:t xml:space="preserve">dent </w:t>
      </w:r>
      <w:r w:rsidR="007E7669" w:rsidRPr="00EC3EA5">
        <w:t>s</w:t>
      </w:r>
      <w:r w:rsidR="00356814" w:rsidRPr="00EC3EA5">
        <w:t>ervices.</w:t>
      </w:r>
    </w:p>
    <w:p w14:paraId="7A02A198" w14:textId="77777777" w:rsidR="00E26A2B" w:rsidRDefault="00144776" w:rsidP="003B35A1">
      <w:r w:rsidRPr="00EC3EA5">
        <w:t xml:space="preserve">Conduct involving </w:t>
      </w:r>
      <w:r w:rsidR="00E26A2B">
        <w:t xml:space="preserve">sexual </w:t>
      </w:r>
      <w:r w:rsidRPr="00EC3EA5">
        <w:t xml:space="preserve">harassment allegations will be handled under </w:t>
      </w:r>
      <w:r w:rsidR="00E26A2B">
        <w:t xml:space="preserve">the </w:t>
      </w:r>
      <w:r w:rsidR="002B34BE" w:rsidRPr="00EC3EA5">
        <w:t xml:space="preserve">college’s </w:t>
      </w:r>
      <w:r w:rsidR="00E26A2B">
        <w:t xml:space="preserve">Title IX </w:t>
      </w:r>
      <w:r w:rsidR="002B34BE" w:rsidRPr="00EC3EA5">
        <w:t>grievance procedure.  The v</w:t>
      </w:r>
      <w:r w:rsidR="00F86E79" w:rsidRPr="00EC3EA5">
        <w:t xml:space="preserve">ice </w:t>
      </w:r>
      <w:r w:rsidR="002B34BE" w:rsidRPr="00EC3EA5">
        <w:t>p</w:t>
      </w:r>
      <w:r w:rsidR="00F86E79" w:rsidRPr="00EC3EA5">
        <w:t xml:space="preserve">resident for </w:t>
      </w:r>
      <w:r w:rsidR="002B34BE" w:rsidRPr="00EC3EA5">
        <w:t>s</w:t>
      </w:r>
      <w:r w:rsidR="00F86E79" w:rsidRPr="00EC3EA5">
        <w:t xml:space="preserve">tudent </w:t>
      </w:r>
      <w:r w:rsidR="002B34BE" w:rsidRPr="00EC3EA5">
        <w:t>s</w:t>
      </w:r>
      <w:r w:rsidR="00F86E79" w:rsidRPr="00EC3EA5">
        <w:t xml:space="preserve">ervices will resolve any questions about the </w:t>
      </w:r>
      <w:r w:rsidR="00036D84" w:rsidRPr="00EC3EA5">
        <w:t>c</w:t>
      </w:r>
      <w:r w:rsidR="00F86E79" w:rsidRPr="00EC3EA5">
        <w:t>ollege’s jurisdiction</w:t>
      </w:r>
      <w:r w:rsidRPr="00EC3EA5">
        <w:t>.</w:t>
      </w:r>
      <w:r w:rsidR="005148E9" w:rsidRPr="00EC3EA5">
        <w:t xml:space="preserve">  </w:t>
      </w:r>
    </w:p>
    <w:p w14:paraId="51FE3BBB" w14:textId="77777777" w:rsidR="003B35A1" w:rsidRPr="00EC3EA5" w:rsidRDefault="005148E9" w:rsidP="003B35A1">
      <w:r w:rsidRPr="00EC3EA5">
        <w:t xml:space="preserve">The college expects all students who are accused, victims, or witnesses to </w:t>
      </w:r>
      <w:r w:rsidR="00F86E79" w:rsidRPr="00EC3EA5">
        <w:t xml:space="preserve">participate </w:t>
      </w:r>
      <w:r w:rsidRPr="00EC3EA5">
        <w:t xml:space="preserve">cooperatively in campus investigations. </w:t>
      </w:r>
      <w:r w:rsidR="003B35A1" w:rsidRPr="00EC3EA5">
        <w:t xml:space="preserve">When a student who has allegedly violated the </w:t>
      </w:r>
      <w:r w:rsidR="007E34D8" w:rsidRPr="00EC3EA5">
        <w:t>student disciplinary policy</w:t>
      </w:r>
      <w:r w:rsidR="003B35A1" w:rsidRPr="00EC3EA5">
        <w:t xml:space="preserve"> fails to set an appointment within a reasonable period or fails to appear for a scheduled appointment, </w:t>
      </w:r>
      <w:r w:rsidR="00047472" w:rsidRPr="00EC3EA5">
        <w:t xml:space="preserve">a hold will be placed </w:t>
      </w:r>
      <w:r w:rsidR="003B35A1" w:rsidRPr="00EC3EA5">
        <w:t>on the student’s records and registration, and an additional viol</w:t>
      </w:r>
      <w:r w:rsidR="00EC7A76" w:rsidRPr="00EC3EA5">
        <w:t>ation of failure to comply may</w:t>
      </w:r>
      <w:r w:rsidR="003B35A1" w:rsidRPr="00EC3EA5">
        <w:t xml:space="preserve"> result.  If a student fails to appear for a scheduled hearing or meeting after formal charges have been issued, a decision may be made in the student’s absence without the student’s involvement. If the student fails to comply with the terms of an assigned sanction, the student can be charged with Failure to Comply and/or a hold may be placed on student records and registration. The results of such a charge will most likely be more severe than the original sanction.</w:t>
      </w:r>
      <w:r w:rsidR="009C7C40" w:rsidRPr="00EC3EA5">
        <w:t xml:space="preserve"> Students who fail to comply and are found responsible forfeit any right to appeal in the case under investigation.</w:t>
      </w:r>
    </w:p>
    <w:p w14:paraId="214643FC" w14:textId="77777777" w:rsidR="00144776" w:rsidRPr="00EC3EA5" w:rsidRDefault="003B35A1" w:rsidP="003B35A1">
      <w:r w:rsidRPr="00EC3EA5">
        <w:t>When a witness or complainant fails to set or keep an appoi</w:t>
      </w:r>
      <w:r w:rsidR="00D913CF" w:rsidRPr="00EC3EA5">
        <w:t>ntment, the college</w:t>
      </w:r>
      <w:r w:rsidR="009C7C40" w:rsidRPr="00EC3EA5">
        <w:t xml:space="preserve"> will reach out </w:t>
      </w:r>
      <w:r w:rsidRPr="00EC3EA5">
        <w:t>to</w:t>
      </w:r>
      <w:r w:rsidR="001B6EFB" w:rsidRPr="00EC3EA5">
        <w:t xml:space="preserve"> the student to meet</w:t>
      </w:r>
      <w:r w:rsidR="00C90D1F" w:rsidRPr="00EC3EA5">
        <w:t>. The c</w:t>
      </w:r>
      <w:r w:rsidR="009C7C40" w:rsidRPr="00EC3EA5">
        <w:t>ollege</w:t>
      </w:r>
      <w:r w:rsidRPr="00EC3EA5">
        <w:t xml:space="preserve"> encourage</w:t>
      </w:r>
      <w:r w:rsidR="009C7C40" w:rsidRPr="00EC3EA5">
        <w:t>s</w:t>
      </w:r>
      <w:r w:rsidRPr="00EC3EA5">
        <w:t xml:space="preserve"> </w:t>
      </w:r>
      <w:r w:rsidR="001B6EFB" w:rsidRPr="00EC3EA5">
        <w:t>all participants to meet</w:t>
      </w:r>
      <w:r w:rsidRPr="00EC3EA5">
        <w:t xml:space="preserve"> to learn about the student </w:t>
      </w:r>
      <w:r w:rsidR="00047472" w:rsidRPr="00EC3EA5">
        <w:t>disciplinary policy</w:t>
      </w:r>
      <w:r w:rsidR="009C7C40" w:rsidRPr="00EC3EA5">
        <w:t xml:space="preserve"> before </w:t>
      </w:r>
      <w:r w:rsidR="00447536" w:rsidRPr="00EC3EA5">
        <w:t>deciding</w:t>
      </w:r>
      <w:r w:rsidRPr="00EC3EA5">
        <w:t xml:space="preserve"> not to pursue a complaint or participate as a witness. </w:t>
      </w:r>
      <w:r w:rsidR="009C7C40" w:rsidRPr="00EC3EA5">
        <w:t>Complainants who refuse to participate in the disciplinary process lose the right to appeal in the case under investigation.</w:t>
      </w:r>
    </w:p>
    <w:p w14:paraId="1FAAE63A" w14:textId="77777777" w:rsidR="00144776" w:rsidRPr="000B03EB" w:rsidRDefault="00144776" w:rsidP="00C94A54">
      <w:pPr>
        <w:pStyle w:val="Heading2"/>
        <w:shd w:val="clear" w:color="auto" w:fill="F4B083" w:themeFill="accent2" w:themeFillTint="99"/>
        <w:rPr>
          <w:b/>
          <w:color w:val="C00000"/>
        </w:rPr>
      </w:pPr>
      <w:bookmarkStart w:id="86" w:name="_Toc51794537"/>
      <w:r w:rsidRPr="000B03EB">
        <w:rPr>
          <w:b/>
          <w:color w:val="C00000"/>
        </w:rPr>
        <w:lastRenderedPageBreak/>
        <w:t>Article III: Conduct Rules</w:t>
      </w:r>
      <w:bookmarkEnd w:id="86"/>
    </w:p>
    <w:p w14:paraId="7A4F0413" w14:textId="77777777" w:rsidR="00144776" w:rsidRPr="00EC3EA5" w:rsidRDefault="00144776" w:rsidP="00144776">
      <w:r w:rsidRPr="00EC3EA5">
        <w:t>Any student found to have committed the following misconduct is subject to sanctions outlined in Article IV.</w:t>
      </w:r>
    </w:p>
    <w:p w14:paraId="445C5845" w14:textId="77777777" w:rsidR="00144776" w:rsidRPr="00EC3EA5" w:rsidRDefault="00144776" w:rsidP="00F753EE">
      <w:pPr>
        <w:numPr>
          <w:ilvl w:val="0"/>
          <w:numId w:val="4"/>
        </w:numPr>
      </w:pPr>
      <w:r w:rsidRPr="00EC3EA5">
        <w:t>Acts of dishonesty including, but not limited to, the following:</w:t>
      </w:r>
    </w:p>
    <w:p w14:paraId="25B32336" w14:textId="77777777" w:rsidR="00144776" w:rsidRPr="00EC3EA5" w:rsidRDefault="00144776" w:rsidP="00F753EE">
      <w:pPr>
        <w:numPr>
          <w:ilvl w:val="1"/>
          <w:numId w:val="4"/>
        </w:numPr>
      </w:pPr>
      <w:r w:rsidRPr="00EC3EA5">
        <w:t xml:space="preserve">Furnishing false information to any </w:t>
      </w:r>
      <w:r w:rsidR="005770B8" w:rsidRPr="00EC3EA5">
        <w:t>SouthArk</w:t>
      </w:r>
      <w:r w:rsidRPr="00EC3EA5">
        <w:t xml:space="preserve"> official, faculty member or office.</w:t>
      </w:r>
    </w:p>
    <w:p w14:paraId="645AA7C8" w14:textId="77777777" w:rsidR="00144776" w:rsidRPr="00EC3EA5" w:rsidRDefault="00144776" w:rsidP="00F753EE">
      <w:pPr>
        <w:numPr>
          <w:ilvl w:val="1"/>
          <w:numId w:val="4"/>
        </w:numPr>
      </w:pPr>
      <w:r w:rsidRPr="00EC3EA5">
        <w:t>Forgery, alteration or misuse of any SouthAr</w:t>
      </w:r>
      <w:r w:rsidR="005770B8" w:rsidRPr="00EC3EA5">
        <w:t>k</w:t>
      </w:r>
      <w:r w:rsidRPr="00EC3EA5">
        <w:t xml:space="preserve"> instrument of identification, document, or record.</w:t>
      </w:r>
    </w:p>
    <w:p w14:paraId="04E38358" w14:textId="77777777" w:rsidR="00144776" w:rsidRPr="00EC3EA5" w:rsidRDefault="00144776" w:rsidP="00F753EE">
      <w:pPr>
        <w:numPr>
          <w:ilvl w:val="1"/>
          <w:numId w:val="4"/>
        </w:numPr>
      </w:pPr>
      <w:r w:rsidRPr="00EC3EA5">
        <w:t>Theft, attempted theft, misappropriation, or unauthorized sale of property.</w:t>
      </w:r>
    </w:p>
    <w:p w14:paraId="273278B9" w14:textId="77777777" w:rsidR="00144776" w:rsidRPr="00EC3EA5" w:rsidRDefault="00144776" w:rsidP="00F753EE">
      <w:pPr>
        <w:numPr>
          <w:ilvl w:val="0"/>
          <w:numId w:val="4"/>
        </w:numPr>
      </w:pPr>
      <w:r w:rsidRPr="00EC3EA5">
        <w:t xml:space="preserve">Disorderly or dangerous conduct: </w:t>
      </w:r>
    </w:p>
    <w:p w14:paraId="564E1C0F" w14:textId="77777777" w:rsidR="00144776" w:rsidRPr="00EC3EA5" w:rsidRDefault="00144776" w:rsidP="00F753EE">
      <w:pPr>
        <w:numPr>
          <w:ilvl w:val="0"/>
          <w:numId w:val="5"/>
        </w:numPr>
      </w:pPr>
      <w:r w:rsidRPr="00EC3EA5">
        <w:t xml:space="preserve">Any individual or group behavior which is obscene, lewd, violent, </w:t>
      </w:r>
      <w:r w:rsidR="002F74DE" w:rsidRPr="00EC3EA5">
        <w:t>and excessively</w:t>
      </w:r>
      <w:r w:rsidRPr="00EC3EA5">
        <w:t xml:space="preserve"> noisy or which unreasonably disturbs </w:t>
      </w:r>
      <w:r w:rsidR="00C90D1F" w:rsidRPr="00EC3EA5">
        <w:t>c</w:t>
      </w:r>
      <w:r w:rsidR="008E30D9" w:rsidRPr="00EC3EA5">
        <w:t>ollege</w:t>
      </w:r>
      <w:r w:rsidRPr="00EC3EA5">
        <w:t xml:space="preserve"> functions</w:t>
      </w:r>
      <w:r w:rsidR="005770B8" w:rsidRPr="00EC3EA5">
        <w:t>.</w:t>
      </w:r>
    </w:p>
    <w:p w14:paraId="0D9756E6" w14:textId="77777777" w:rsidR="00144776" w:rsidRPr="00EC3EA5" w:rsidRDefault="00144776" w:rsidP="00F753EE">
      <w:pPr>
        <w:numPr>
          <w:ilvl w:val="0"/>
          <w:numId w:val="5"/>
        </w:numPr>
      </w:pPr>
      <w:r w:rsidRPr="00EC3EA5">
        <w:t xml:space="preserve">Disruption of classrooms or study areas or obstruction of teaching, research, administration, </w:t>
      </w:r>
      <w:r w:rsidR="00C90D1F" w:rsidRPr="00EC3EA5">
        <w:t>disciplinary proceedings, other c</w:t>
      </w:r>
      <w:r w:rsidR="008E30D9" w:rsidRPr="00EC3EA5">
        <w:t>ollege</w:t>
      </w:r>
      <w:r w:rsidRPr="00EC3EA5">
        <w:t xml:space="preserve"> activities, including public service functions, on or off </w:t>
      </w:r>
      <w:r w:rsidR="00C90D1F" w:rsidRPr="00EC3EA5">
        <w:t>c</w:t>
      </w:r>
      <w:r w:rsidR="008E30D9" w:rsidRPr="00EC3EA5">
        <w:t>ollege</w:t>
      </w:r>
      <w:r w:rsidRPr="00EC3EA5">
        <w:t xml:space="preserve"> premises.</w:t>
      </w:r>
    </w:p>
    <w:p w14:paraId="01ED7B2B" w14:textId="77777777" w:rsidR="00C310AD" w:rsidRPr="00EC3EA5" w:rsidRDefault="00144776" w:rsidP="00734C34">
      <w:pPr>
        <w:numPr>
          <w:ilvl w:val="0"/>
          <w:numId w:val="5"/>
        </w:numPr>
      </w:pPr>
      <w:r w:rsidRPr="00EC3EA5">
        <w:t xml:space="preserve">Physical abuse, verbal abuse, threats, intimidation, stalking, harassment, coercion and/or other </w:t>
      </w:r>
      <w:r w:rsidR="00F86E79" w:rsidRPr="00EC3EA5">
        <w:t>conduct that</w:t>
      </w:r>
      <w:r w:rsidRPr="00EC3EA5">
        <w:t xml:space="preserve"> threatens or endangers the health or safety of any person. </w:t>
      </w:r>
      <w:bookmarkStart w:id="87" w:name="_Hlk511853374"/>
      <w:r w:rsidR="00C90D1F" w:rsidRPr="00EC3EA5">
        <w:t>Conduct that would violate the c</w:t>
      </w:r>
      <w:r w:rsidR="00F86E79" w:rsidRPr="00EC3EA5">
        <w:t>ollege’s discrimination/harassment policy</w:t>
      </w:r>
      <w:r w:rsidRPr="00EC3EA5">
        <w:t xml:space="preserve"> will be handled according to the specific guidelines of that policy rather than under this student discipline policy.</w:t>
      </w:r>
      <w:r w:rsidR="00C90D1F" w:rsidRPr="00EC3EA5">
        <w:rPr>
          <w:b/>
        </w:rPr>
        <w:t xml:space="preserve"> </w:t>
      </w:r>
      <w:r w:rsidR="002B34BE" w:rsidRPr="00EC3EA5">
        <w:t xml:space="preserve">For more information regarding SouthArk’s grievance policy, see section 2.12 </w:t>
      </w:r>
      <w:r w:rsidR="00EE3DE3" w:rsidRPr="00EC3EA5">
        <w:t xml:space="preserve">Grievance Process </w:t>
      </w:r>
      <w:r w:rsidR="002B34BE" w:rsidRPr="00EC3EA5">
        <w:t xml:space="preserve">of the APM found at </w:t>
      </w:r>
      <w:hyperlink r:id="rId33" w:history="1">
        <w:r w:rsidR="002B34BE" w:rsidRPr="00EC3EA5">
          <w:rPr>
            <w:rStyle w:val="Hyperlink"/>
            <w:color w:val="auto"/>
          </w:rPr>
          <w:t>www.southark.edu/apm</w:t>
        </w:r>
      </w:hyperlink>
      <w:r w:rsidR="002B34BE" w:rsidRPr="00EC3EA5">
        <w:t xml:space="preserve">. </w:t>
      </w:r>
      <w:bookmarkEnd w:id="87"/>
    </w:p>
    <w:p w14:paraId="0E9ACA49" w14:textId="77777777" w:rsidR="00144776" w:rsidRPr="00EC3EA5" w:rsidRDefault="00144776" w:rsidP="00734C34">
      <w:pPr>
        <w:numPr>
          <w:ilvl w:val="0"/>
          <w:numId w:val="5"/>
        </w:numPr>
      </w:pPr>
      <w:r w:rsidRPr="00EC3EA5">
        <w:t xml:space="preserve">Disrespect shown by any student to a faculty member or to any other member of the </w:t>
      </w:r>
      <w:r w:rsidR="00C90D1F" w:rsidRPr="00EC3EA5">
        <w:t>c</w:t>
      </w:r>
      <w:r w:rsidR="008E30D9" w:rsidRPr="00EC3EA5">
        <w:t>ollege</w:t>
      </w:r>
      <w:r w:rsidRPr="00EC3EA5">
        <w:t xml:space="preserve"> community, in or out of the academic setting.</w:t>
      </w:r>
    </w:p>
    <w:p w14:paraId="634F05B2" w14:textId="77777777" w:rsidR="00144776" w:rsidRPr="00EC3EA5" w:rsidRDefault="00144776" w:rsidP="00F753EE">
      <w:pPr>
        <w:numPr>
          <w:ilvl w:val="0"/>
          <w:numId w:val="5"/>
        </w:numPr>
      </w:pPr>
      <w:r w:rsidRPr="00EC3EA5">
        <w:t>Any obstruction or delay of a campus security officer, public safety officer, firefighter, EMT, or</w:t>
      </w:r>
      <w:r w:rsidR="005770B8" w:rsidRPr="00EC3EA5">
        <w:t xml:space="preserve"> SouthArk</w:t>
      </w:r>
      <w:r w:rsidRPr="00EC3EA5">
        <w:t xml:space="preserve"> official or failure to comply with any emergency directive issued by such authorized personnel.</w:t>
      </w:r>
    </w:p>
    <w:p w14:paraId="699A70D4" w14:textId="77777777" w:rsidR="00144776" w:rsidRPr="00EC3EA5" w:rsidRDefault="00144776" w:rsidP="00F753EE">
      <w:pPr>
        <w:numPr>
          <w:ilvl w:val="0"/>
          <w:numId w:val="5"/>
        </w:numPr>
      </w:pPr>
      <w:r w:rsidRPr="00EC3EA5">
        <w:t xml:space="preserve">Obstruction or interference with institutional activities or facilities and any unauthorized access to or occupancy of </w:t>
      </w:r>
      <w:r w:rsidR="00C90D1F" w:rsidRPr="00EC3EA5">
        <w:t>c</w:t>
      </w:r>
      <w:r w:rsidR="008E30D9" w:rsidRPr="00EC3EA5">
        <w:t>ollege</w:t>
      </w:r>
      <w:r w:rsidRPr="00EC3EA5">
        <w:t xml:space="preserve"> facilities.</w:t>
      </w:r>
      <w:r w:rsidR="005770B8" w:rsidRPr="00EC3EA5">
        <w:t xml:space="preserve">  </w:t>
      </w:r>
    </w:p>
    <w:p w14:paraId="64E755D2" w14:textId="77777777" w:rsidR="00144776" w:rsidRPr="00EC3EA5" w:rsidRDefault="00144776" w:rsidP="00F753EE">
      <w:pPr>
        <w:numPr>
          <w:ilvl w:val="0"/>
          <w:numId w:val="5"/>
        </w:numPr>
      </w:pPr>
      <w:r w:rsidRPr="00EC3EA5">
        <w:t xml:space="preserve">Failure to display </w:t>
      </w:r>
      <w:r w:rsidR="00710DAB" w:rsidRPr="00EC3EA5">
        <w:t>SouthArk</w:t>
      </w:r>
      <w:r w:rsidRPr="00EC3EA5">
        <w:t xml:space="preserve"> Identification Card </w:t>
      </w:r>
      <w:r w:rsidR="00C26D3C" w:rsidRPr="00EC3EA5">
        <w:t xml:space="preserve">with </w:t>
      </w:r>
      <w:r w:rsidR="00E26A2B">
        <w:t xml:space="preserve">an </w:t>
      </w:r>
      <w:r w:rsidR="00C26D3C" w:rsidRPr="00EC3EA5">
        <w:t xml:space="preserve">updated sticker </w:t>
      </w:r>
      <w:r w:rsidRPr="00EC3EA5">
        <w:t>while on campus or allowing another person to use the tag.</w:t>
      </w:r>
    </w:p>
    <w:p w14:paraId="19D44D35" w14:textId="77777777" w:rsidR="00144776" w:rsidRPr="00EC3EA5" w:rsidRDefault="00144776" w:rsidP="00F753EE">
      <w:pPr>
        <w:numPr>
          <w:ilvl w:val="0"/>
          <w:numId w:val="5"/>
        </w:numPr>
      </w:pPr>
      <w:r w:rsidRPr="00EC3EA5">
        <w:t xml:space="preserve">Failure to comply with the directions of </w:t>
      </w:r>
      <w:r w:rsidR="00C90D1F" w:rsidRPr="00EC3EA5">
        <w:t>c</w:t>
      </w:r>
      <w:r w:rsidR="008E30D9" w:rsidRPr="00EC3EA5">
        <w:t>ollege</w:t>
      </w:r>
      <w:r w:rsidRPr="00EC3EA5">
        <w:t xml:space="preserve"> officials or law enforcement officers acting in </w:t>
      </w:r>
      <w:r w:rsidR="00E26A2B">
        <w:t xml:space="preserve">the </w:t>
      </w:r>
      <w:r w:rsidRPr="00EC3EA5">
        <w:t>performance of their duties and/or failure to identify oneself to these persons when requested to do so.</w:t>
      </w:r>
    </w:p>
    <w:p w14:paraId="00A29DA9" w14:textId="77777777" w:rsidR="00144776" w:rsidRPr="00EC3EA5" w:rsidRDefault="00144776" w:rsidP="00F753EE">
      <w:pPr>
        <w:numPr>
          <w:ilvl w:val="0"/>
          <w:numId w:val="5"/>
        </w:numPr>
      </w:pPr>
      <w:r w:rsidRPr="00EC3EA5">
        <w:t xml:space="preserve">Unauthorized possession, duplication or use of </w:t>
      </w:r>
      <w:r w:rsidR="00C90D1F" w:rsidRPr="00EC3EA5">
        <w:t>c</w:t>
      </w:r>
      <w:r w:rsidR="008E30D9" w:rsidRPr="00EC3EA5">
        <w:t>ollege</w:t>
      </w:r>
      <w:r w:rsidRPr="00EC3EA5">
        <w:t xml:space="preserve"> keys for unauthorized access to </w:t>
      </w:r>
      <w:r w:rsidR="00C90D1F" w:rsidRPr="00EC3EA5">
        <w:t>c</w:t>
      </w:r>
      <w:r w:rsidR="008E30D9" w:rsidRPr="00EC3EA5">
        <w:t>ollege</w:t>
      </w:r>
      <w:r w:rsidRPr="00EC3EA5">
        <w:t xml:space="preserve"> facilities.</w:t>
      </w:r>
    </w:p>
    <w:p w14:paraId="798700BB" w14:textId="77777777" w:rsidR="00144776" w:rsidRPr="00EC3EA5" w:rsidRDefault="00113D50" w:rsidP="00F753EE">
      <w:pPr>
        <w:numPr>
          <w:ilvl w:val="0"/>
          <w:numId w:val="5"/>
        </w:numPr>
      </w:pPr>
      <w:r>
        <w:lastRenderedPageBreak/>
        <w:t>Disruption of</w:t>
      </w:r>
      <w:r w:rsidR="00144776" w:rsidRPr="00EC3EA5">
        <w:t xml:space="preserve"> the normal operations of </w:t>
      </w:r>
      <w:r w:rsidR="00710DAB" w:rsidRPr="00EC3EA5">
        <w:t>SouthArk</w:t>
      </w:r>
      <w:r w:rsidR="00144776" w:rsidRPr="00EC3EA5">
        <w:t xml:space="preserve"> and </w:t>
      </w:r>
      <w:r w:rsidRPr="00EC3EA5">
        <w:t>infring</w:t>
      </w:r>
      <w:r>
        <w:t>ing</w:t>
      </w:r>
      <w:r w:rsidRPr="00EC3EA5">
        <w:t xml:space="preserve"> </w:t>
      </w:r>
      <w:r w:rsidR="00144776" w:rsidRPr="00EC3EA5">
        <w:t xml:space="preserve">on the rights of other members of the </w:t>
      </w:r>
      <w:r w:rsidR="00C90D1F" w:rsidRPr="00EC3EA5">
        <w:t>c</w:t>
      </w:r>
      <w:r w:rsidR="008E30D9" w:rsidRPr="00EC3EA5">
        <w:t>ollege</w:t>
      </w:r>
      <w:r w:rsidR="00144776" w:rsidRPr="00EC3EA5">
        <w:t xml:space="preserve"> community; leading or inciting others to disrupt schedules and/or normal activities within any campus</w:t>
      </w:r>
      <w:r w:rsidR="000A1BA4" w:rsidRPr="00EC3EA5">
        <w:t>.</w:t>
      </w:r>
    </w:p>
    <w:p w14:paraId="4B3409CF" w14:textId="77777777" w:rsidR="00144776" w:rsidRPr="00EC3EA5" w:rsidRDefault="00144776" w:rsidP="00F753EE">
      <w:pPr>
        <w:numPr>
          <w:ilvl w:val="0"/>
          <w:numId w:val="5"/>
        </w:numPr>
      </w:pPr>
      <w:r w:rsidRPr="00EC3EA5">
        <w:t>Any behavior that poses a threat or injury to others.</w:t>
      </w:r>
      <w:r w:rsidR="005770B8" w:rsidRPr="00EC3EA5">
        <w:t xml:space="preserve"> All such behaviors will be referred immediately to the Behavior Review Team.  </w:t>
      </w:r>
      <w:r w:rsidR="00710DAB" w:rsidRPr="00EC3EA5">
        <w:t xml:space="preserve">The Behavior Review Team will investigate and </w:t>
      </w:r>
      <w:r w:rsidR="00C26D3C" w:rsidRPr="00EC3EA5">
        <w:t xml:space="preserve">recommend </w:t>
      </w:r>
      <w:r w:rsidR="00710DAB" w:rsidRPr="00EC3EA5">
        <w:t xml:space="preserve">a course of action.  </w:t>
      </w:r>
      <w:r w:rsidR="005770B8" w:rsidRPr="00EC3EA5">
        <w:t xml:space="preserve">Behaviors that pose a threat to self are not considered a disciplinary violation </w:t>
      </w:r>
      <w:r w:rsidR="00710DAB" w:rsidRPr="00EC3EA5">
        <w:t>but</w:t>
      </w:r>
      <w:r w:rsidR="005770B8" w:rsidRPr="00EC3EA5">
        <w:t xml:space="preserve"> will be addressed</w:t>
      </w:r>
      <w:r w:rsidR="00710DAB" w:rsidRPr="00EC3EA5">
        <w:t xml:space="preserve"> by the Behavior Review Team</w:t>
      </w:r>
      <w:r w:rsidR="005770B8" w:rsidRPr="00EC3EA5">
        <w:t xml:space="preserve">.  </w:t>
      </w:r>
    </w:p>
    <w:p w14:paraId="26692397" w14:textId="77777777" w:rsidR="00144776" w:rsidRPr="00EC3EA5" w:rsidRDefault="00144776" w:rsidP="00F753EE">
      <w:pPr>
        <w:pStyle w:val="ListParagraph"/>
        <w:numPr>
          <w:ilvl w:val="0"/>
          <w:numId w:val="5"/>
        </w:numPr>
        <w:rPr>
          <w:rFonts w:eastAsiaTheme="minorHAnsi"/>
        </w:rPr>
      </w:pPr>
      <w:r w:rsidRPr="00EC3EA5">
        <w:t>Unauthorized surveillance such as making or causing to be made unauthorized video or photographic images of a person in a location in which that person has a reasonable expectation of privacy, without the prior effective consent of the individual, or in the case of a minor, without the prior effective consent of the minor’s parent or guardian.</w:t>
      </w:r>
      <w:r w:rsidR="005770B8" w:rsidRPr="00EC3EA5">
        <w:t xml:space="preserve">  </w:t>
      </w:r>
      <w:r w:rsidR="00C90D1F" w:rsidRPr="00EC3EA5">
        <w:rPr>
          <w:rFonts w:eastAsiaTheme="minorHAnsi"/>
        </w:rPr>
        <w:t>Conduct that would violate the c</w:t>
      </w:r>
      <w:r w:rsidR="00F86E79" w:rsidRPr="00EC3EA5">
        <w:rPr>
          <w:rFonts w:eastAsiaTheme="minorHAnsi"/>
        </w:rPr>
        <w:t>ollege’s discrimination/harassment policy</w:t>
      </w:r>
      <w:r w:rsidR="005770B8" w:rsidRPr="00EC3EA5">
        <w:rPr>
          <w:rFonts w:eastAsiaTheme="minorHAnsi"/>
        </w:rPr>
        <w:t xml:space="preserve"> will be handled according to the specific guidelines of that policy rather than under this student discipline policy.</w:t>
      </w:r>
    </w:p>
    <w:p w14:paraId="2A872615" w14:textId="77777777" w:rsidR="00144776" w:rsidRPr="00EC3EA5" w:rsidRDefault="00144776" w:rsidP="00F753EE">
      <w:pPr>
        <w:numPr>
          <w:ilvl w:val="0"/>
          <w:numId w:val="5"/>
        </w:numPr>
      </w:pPr>
      <w:r w:rsidRPr="00EC3EA5">
        <w:t xml:space="preserve">Allowing misconduct by guests on </w:t>
      </w:r>
      <w:r w:rsidR="00F841D9" w:rsidRPr="00EC3EA5">
        <w:t>SouthArk</w:t>
      </w:r>
      <w:r w:rsidRPr="00EC3EA5">
        <w:t xml:space="preserve"> premises or at off-campus </w:t>
      </w:r>
      <w:r w:rsidR="00C90D1F" w:rsidRPr="00EC3EA5">
        <w:t>c</w:t>
      </w:r>
      <w:r w:rsidR="008E30D9" w:rsidRPr="00EC3EA5">
        <w:t>ollege</w:t>
      </w:r>
      <w:r w:rsidRPr="00EC3EA5">
        <w:t xml:space="preserve"> functions.</w:t>
      </w:r>
    </w:p>
    <w:p w14:paraId="1DCCBF62" w14:textId="77777777" w:rsidR="00144776" w:rsidRPr="00EC3EA5" w:rsidRDefault="00144776" w:rsidP="00F753EE">
      <w:pPr>
        <w:pStyle w:val="ListParagraph"/>
        <w:numPr>
          <w:ilvl w:val="0"/>
          <w:numId w:val="5"/>
        </w:numPr>
      </w:pPr>
      <w:r w:rsidRPr="00EC3EA5">
        <w:t xml:space="preserve">Misuse of or damage to </w:t>
      </w:r>
      <w:r w:rsidR="00C90D1F" w:rsidRPr="00EC3EA5">
        <w:t>c</w:t>
      </w:r>
      <w:r w:rsidR="008E30D9" w:rsidRPr="00EC3EA5">
        <w:t>ollege</w:t>
      </w:r>
      <w:r w:rsidRPr="00EC3EA5">
        <w:t xml:space="preserve"> property including vandalism, defacing, disfiguring, or destruction of property belonging to the </w:t>
      </w:r>
      <w:r w:rsidR="00C90D1F" w:rsidRPr="00EC3EA5">
        <w:t>c</w:t>
      </w:r>
      <w:r w:rsidR="008E30D9" w:rsidRPr="00EC3EA5">
        <w:t>ollege</w:t>
      </w:r>
      <w:r w:rsidRPr="00EC3EA5">
        <w:t xml:space="preserve"> or another person including, but not limited to fire alarms, library materials, computers, and personal property.</w:t>
      </w:r>
    </w:p>
    <w:p w14:paraId="52D6DE94" w14:textId="77777777" w:rsidR="00D27827" w:rsidRPr="00EC3EA5" w:rsidRDefault="00B95B7D" w:rsidP="00351B2F">
      <w:pPr>
        <w:numPr>
          <w:ilvl w:val="0"/>
          <w:numId w:val="5"/>
        </w:numPr>
      </w:pPr>
      <w:r w:rsidRPr="00EC3EA5">
        <w:t xml:space="preserve">South Arkansas Community </w:t>
      </w:r>
      <w:r w:rsidR="008E30D9" w:rsidRPr="00EC3EA5">
        <w:t>College</w:t>
      </w:r>
      <w:r w:rsidRPr="00EC3EA5">
        <w:t xml:space="preserve"> prohibits the unlawful possession, use, or distribution of illicit drugs and alcohol by employees and students of the </w:t>
      </w:r>
      <w:r w:rsidR="00C90D1F" w:rsidRPr="00EC3EA5">
        <w:t>c</w:t>
      </w:r>
      <w:r w:rsidR="008E30D9" w:rsidRPr="00EC3EA5">
        <w:t>ollege</w:t>
      </w:r>
      <w:r w:rsidRPr="00EC3EA5">
        <w:t xml:space="preserve"> on </w:t>
      </w:r>
      <w:r w:rsidR="00C90D1F" w:rsidRPr="00EC3EA5">
        <w:t>c</w:t>
      </w:r>
      <w:r w:rsidR="008E30D9" w:rsidRPr="00EC3EA5">
        <w:t>ollege</w:t>
      </w:r>
      <w:r w:rsidRPr="00EC3EA5">
        <w:t xml:space="preserve"> property or as a part of its activities, and further prohibits the abuse of prescription drugs or alcohol by employees and students if such use impairs effective performance of their responsibilities. </w:t>
      </w:r>
    </w:p>
    <w:p w14:paraId="1825B4A7" w14:textId="77777777" w:rsidR="00144776" w:rsidRPr="00EC3EA5" w:rsidRDefault="00144776" w:rsidP="00351B2F">
      <w:pPr>
        <w:numPr>
          <w:ilvl w:val="0"/>
          <w:numId w:val="5"/>
        </w:numPr>
      </w:pPr>
      <w:r w:rsidRPr="00EC3EA5">
        <w:t xml:space="preserve">Possession of firearms or other dangerous weapons or items that simulate dangerous weapons including </w:t>
      </w:r>
      <w:r w:rsidR="002F74DE" w:rsidRPr="00EC3EA5">
        <w:t>explosives</w:t>
      </w:r>
      <w:r w:rsidRPr="00EC3EA5">
        <w:t>, fireworks, or other flammable materials that pose a threat to others.</w:t>
      </w:r>
      <w:r w:rsidR="00B95B7D" w:rsidRPr="00EC3EA5">
        <w:t xml:space="preserve">  Firearms are allowed on the campus for the purpose of participating in a shooting match or target practice under the auspices of the </w:t>
      </w:r>
      <w:r w:rsidR="00C90D1F" w:rsidRPr="00EC3EA5">
        <w:t>c</w:t>
      </w:r>
      <w:r w:rsidR="008E30D9" w:rsidRPr="00EC3EA5">
        <w:t>ollege</w:t>
      </w:r>
      <w:r w:rsidR="00B95B7D" w:rsidRPr="00EC3EA5">
        <w:t xml:space="preserve"> shooting team.</w:t>
      </w:r>
    </w:p>
    <w:p w14:paraId="799018D2" w14:textId="77777777" w:rsidR="00710DAB" w:rsidRPr="00EC3EA5" w:rsidRDefault="00710DAB" w:rsidP="009443F7">
      <w:pPr>
        <w:ind w:left="1440"/>
      </w:pPr>
      <w:r w:rsidRPr="00EC3EA5">
        <w:t xml:space="preserve">Arkansas Statute 5-73-119 establishes the prohibition for the possession of handguns on school property. Handguns may not be carried on the person, in a vehicle, or be otherwise readily available. Furthermore, the </w:t>
      </w:r>
      <w:r w:rsidR="00C90D1F" w:rsidRPr="00EC3EA5">
        <w:t>c</w:t>
      </w:r>
      <w:r w:rsidR="008E30D9" w:rsidRPr="00EC3EA5">
        <w:t>ollege</w:t>
      </w:r>
      <w:r w:rsidRPr="00EC3EA5">
        <w:t xml:space="preserve"> prohibits the possession of any weapon on </w:t>
      </w:r>
      <w:r w:rsidR="00C90D1F" w:rsidRPr="00EC3EA5">
        <w:t>c</w:t>
      </w:r>
      <w:r w:rsidR="008E30D9" w:rsidRPr="00EC3EA5">
        <w:t>ollege</w:t>
      </w:r>
      <w:r w:rsidRPr="00EC3EA5">
        <w:t xml:space="preserve"> property. A weapon is defined as a firearm, knives, sword, bomb, or any substance or device designed or intended to inflict harm.</w:t>
      </w:r>
    </w:p>
    <w:p w14:paraId="28152C4C" w14:textId="77777777" w:rsidR="00710DAB" w:rsidRPr="00EC3EA5" w:rsidRDefault="00113D50" w:rsidP="009443F7">
      <w:pPr>
        <w:ind w:left="1440"/>
      </w:pPr>
      <w:r>
        <w:t>However</w:t>
      </w:r>
      <w:r w:rsidR="00710DAB" w:rsidRPr="00EC3EA5">
        <w:t>,</w:t>
      </w:r>
      <w:r>
        <w:t xml:space="preserve"> under Ark. Code Ann. § 5-73-322,</w:t>
      </w:r>
      <w:r w:rsidR="00710DAB" w:rsidRPr="00EC3EA5">
        <w:t xml:space="preserve"> the</w:t>
      </w:r>
      <w:r w:rsidR="009443F7" w:rsidRPr="00EC3EA5">
        <w:t xml:space="preserve"> possession of a concealed hand</w:t>
      </w:r>
      <w:r w:rsidR="00710DAB" w:rsidRPr="00EC3EA5">
        <w:t>gun on campus is permitted:</w:t>
      </w:r>
    </w:p>
    <w:p w14:paraId="4F512AC3" w14:textId="77777777" w:rsidR="00710DAB" w:rsidRPr="00EC3EA5" w:rsidRDefault="00710DAB" w:rsidP="00F753EE">
      <w:pPr>
        <w:numPr>
          <w:ilvl w:val="1"/>
          <w:numId w:val="5"/>
        </w:numPr>
      </w:pPr>
      <w:r w:rsidRPr="00EC3EA5">
        <w:t>If the person has a license to carry a concealed handgun under Arkansas Statute 5-73-301, and</w:t>
      </w:r>
    </w:p>
    <w:p w14:paraId="77E25BCB" w14:textId="77777777" w:rsidR="00710DAB" w:rsidRPr="00EC3EA5" w:rsidRDefault="00710DAB" w:rsidP="00F753EE">
      <w:pPr>
        <w:numPr>
          <w:ilvl w:val="1"/>
          <w:numId w:val="5"/>
        </w:numPr>
      </w:pPr>
      <w:r w:rsidRPr="00EC3EA5">
        <w:t>Has completed an additional endors</w:t>
      </w:r>
      <w:r w:rsidR="002F3360" w:rsidRPr="00EC3EA5">
        <w:t>ement training approved by the d</w:t>
      </w:r>
      <w:r w:rsidRPr="00EC3EA5">
        <w:t xml:space="preserve">irector of the Arkansas </w:t>
      </w:r>
      <w:r w:rsidR="002F74DE" w:rsidRPr="00EC3EA5">
        <w:t>S</w:t>
      </w:r>
      <w:r w:rsidRPr="00EC3EA5">
        <w:t>tate Police.</w:t>
      </w:r>
    </w:p>
    <w:p w14:paraId="41E87C99" w14:textId="77777777" w:rsidR="00710DAB" w:rsidRPr="00EC3EA5" w:rsidRDefault="00710DAB" w:rsidP="009443F7">
      <w:pPr>
        <w:ind w:left="1440"/>
      </w:pPr>
      <w:r w:rsidRPr="00EC3EA5">
        <w:lastRenderedPageBreak/>
        <w:t xml:space="preserve">Individuals that meet the </w:t>
      </w:r>
      <w:r w:rsidR="00DD2B56">
        <w:t xml:space="preserve">legal </w:t>
      </w:r>
      <w:r w:rsidRPr="00EC3EA5">
        <w:t xml:space="preserve">requirements </w:t>
      </w:r>
      <w:r w:rsidR="00DD2B56">
        <w:t>to carry a concealed handgun</w:t>
      </w:r>
      <w:r w:rsidRPr="00EC3EA5">
        <w:t xml:space="preserve"> are encouraged, but not</w:t>
      </w:r>
      <w:r w:rsidR="00C97180" w:rsidRPr="00EC3EA5">
        <w:t xml:space="preserve"> </w:t>
      </w:r>
      <w:r w:rsidRPr="00EC3EA5">
        <w:t>required, t</w:t>
      </w:r>
      <w:r w:rsidR="002F3360" w:rsidRPr="00EC3EA5">
        <w:t>o inform SouthArk public safety</w:t>
      </w:r>
      <w:r w:rsidR="000A1BA4" w:rsidRPr="00EC3EA5">
        <w:t xml:space="preserve"> </w:t>
      </w:r>
      <w:r w:rsidRPr="00EC3EA5">
        <w:t xml:space="preserve">officers </w:t>
      </w:r>
      <w:r w:rsidR="000A1BA4" w:rsidRPr="00EC3EA5">
        <w:t xml:space="preserve">to make them </w:t>
      </w:r>
      <w:r w:rsidRPr="00EC3EA5">
        <w:t xml:space="preserve">aware that they plan to carry a concealed weapon on campus.  Furthermore, the individuals are highly encouraged to attend specific SouthArk active shooter training courses. </w:t>
      </w:r>
    </w:p>
    <w:p w14:paraId="0F00CB2F" w14:textId="77777777" w:rsidR="009443F7" w:rsidRPr="00EC3EA5" w:rsidRDefault="00710DAB" w:rsidP="009443F7">
      <w:pPr>
        <w:ind w:left="1440"/>
      </w:pPr>
      <w:r w:rsidRPr="00EC3EA5">
        <w:t xml:space="preserve">Any person who carries a handgun should be aware that a law enforcement officer may lawfully inquire into that person’s purpose.  Determining culpability or potential culpability under Arkansas Code 5-73-120 is initially a matter for law enforcement following guidelines that routinely apply when investigating a </w:t>
      </w:r>
      <w:r w:rsidR="00C97180" w:rsidRPr="00EC3EA5">
        <w:t>m</w:t>
      </w:r>
      <w:r w:rsidRPr="00EC3EA5">
        <w:t>isdemeanor involving the danger of forcible injury to persons.  A law enforcement officer may stop and detain any person reasonably suspected of violating Arkansas Code 5-73-120 if necessary to identify the person or determine</w:t>
      </w:r>
      <w:r w:rsidR="00C97180" w:rsidRPr="00EC3EA5">
        <w:t xml:space="preserve"> </w:t>
      </w:r>
      <w:r w:rsidRPr="00EC3EA5">
        <w:t xml:space="preserve">the lawfulness of his or her conduct.  Whether an officer has reasonable suspicion will depend upon </w:t>
      </w:r>
      <w:r w:rsidR="00E26A2B">
        <w:t>several</w:t>
      </w:r>
      <w:r w:rsidRPr="00EC3EA5">
        <w:t xml:space="preserve"> circumstance-specific factors. </w:t>
      </w:r>
    </w:p>
    <w:p w14:paraId="2C7F7622" w14:textId="77777777" w:rsidR="00C97180" w:rsidRPr="00EC3EA5" w:rsidRDefault="00710DAB" w:rsidP="009443F7">
      <w:pPr>
        <w:ind w:left="720" w:firstLine="720"/>
      </w:pPr>
      <w:r w:rsidRPr="00EC3EA5">
        <w:t>Some of these factors are recounted in Arkansas Code 16-81-203,</w:t>
      </w:r>
      <w:r w:rsidR="00C97180" w:rsidRPr="00EC3EA5">
        <w:t xml:space="preserve"> </w:t>
      </w:r>
      <w:r w:rsidRPr="00EC3EA5">
        <w:t xml:space="preserve">including: </w:t>
      </w:r>
    </w:p>
    <w:p w14:paraId="30E3C8B3" w14:textId="77777777" w:rsidR="00C97180" w:rsidRPr="00EC3EA5" w:rsidRDefault="0017774D" w:rsidP="00F753EE">
      <w:pPr>
        <w:pStyle w:val="ListParagraph"/>
        <w:numPr>
          <w:ilvl w:val="0"/>
          <w:numId w:val="16"/>
        </w:numPr>
      </w:pPr>
      <w:r w:rsidRPr="00EC3EA5">
        <w:t>T</w:t>
      </w:r>
      <w:r w:rsidR="00710DAB" w:rsidRPr="00EC3EA5">
        <w:t xml:space="preserve">he demeanor of the suspect; </w:t>
      </w:r>
    </w:p>
    <w:p w14:paraId="2D974668" w14:textId="77777777" w:rsidR="00C97180" w:rsidRPr="00EC3EA5" w:rsidRDefault="0017774D" w:rsidP="00F753EE">
      <w:pPr>
        <w:pStyle w:val="ListParagraph"/>
        <w:numPr>
          <w:ilvl w:val="0"/>
          <w:numId w:val="16"/>
        </w:numPr>
      </w:pPr>
      <w:r w:rsidRPr="00EC3EA5">
        <w:t>T</w:t>
      </w:r>
      <w:r w:rsidR="00710DAB" w:rsidRPr="00EC3EA5">
        <w:t xml:space="preserve">he gait and manner of the suspect; </w:t>
      </w:r>
    </w:p>
    <w:p w14:paraId="1F74D348" w14:textId="77777777" w:rsidR="00C97180" w:rsidRPr="00EC3EA5" w:rsidRDefault="0017774D" w:rsidP="00F753EE">
      <w:pPr>
        <w:pStyle w:val="ListParagraph"/>
        <w:numPr>
          <w:ilvl w:val="0"/>
          <w:numId w:val="16"/>
        </w:numPr>
      </w:pPr>
      <w:r w:rsidRPr="00EC3EA5">
        <w:t>A</w:t>
      </w:r>
      <w:r w:rsidR="00710DAB" w:rsidRPr="00EC3EA5">
        <w:t xml:space="preserve">ny information received from third persons; and </w:t>
      </w:r>
    </w:p>
    <w:p w14:paraId="5FDA4047" w14:textId="77777777" w:rsidR="00C97180" w:rsidRPr="00EC3EA5" w:rsidRDefault="0017774D" w:rsidP="00F753EE">
      <w:pPr>
        <w:pStyle w:val="ListParagraph"/>
        <w:numPr>
          <w:ilvl w:val="0"/>
          <w:numId w:val="16"/>
        </w:numPr>
      </w:pPr>
      <w:r w:rsidRPr="00EC3EA5">
        <w:t>T</w:t>
      </w:r>
      <w:r w:rsidR="00710DAB" w:rsidRPr="00EC3EA5">
        <w:t xml:space="preserve">he suspect’s proximity to known criminal conduct.  </w:t>
      </w:r>
    </w:p>
    <w:p w14:paraId="52E0DCCD" w14:textId="77777777" w:rsidR="00710DAB" w:rsidRPr="00EC3EA5" w:rsidRDefault="00710DAB" w:rsidP="009443F7">
      <w:pPr>
        <w:ind w:left="1440"/>
      </w:pPr>
      <w:r w:rsidRPr="00EC3EA5">
        <w:t>While merely possessing a loaded handgun completely on its own is not enough for reasonable suspicion of a violation of</w:t>
      </w:r>
      <w:r w:rsidR="00C97180" w:rsidRPr="00EC3EA5">
        <w:t xml:space="preserve"> </w:t>
      </w:r>
      <w:r w:rsidRPr="00EC3EA5">
        <w:t>Arkansas Code 5-73-120(a), possessing a loaded handgun in combination with just one additional factor may, depending on the circumstance, be enough to create reasonable suspicion of intent to unlawfully employ the handgun as a weapon.</w:t>
      </w:r>
    </w:p>
    <w:p w14:paraId="17838BBA" w14:textId="77777777" w:rsidR="00710DAB" w:rsidRPr="00EC3EA5" w:rsidRDefault="00710DAB" w:rsidP="009443F7">
      <w:pPr>
        <w:ind w:left="1440"/>
      </w:pPr>
      <w:r w:rsidRPr="00EC3EA5">
        <w:t>A concealed carry weapon may not be carried during documented grievance and disciplinary meetings on the SouthArk campus.</w:t>
      </w:r>
      <w:r w:rsidR="00C97180" w:rsidRPr="00EC3EA5">
        <w:t xml:space="preserve">  </w:t>
      </w:r>
      <w:r w:rsidRPr="00EC3EA5">
        <w:t>Bonafide law enforcement officers are not subject to this regulation. Violation is classified as a Class D Felony and violators may be prosecuted. In addition, the</w:t>
      </w:r>
      <w:r w:rsidR="00C97180" w:rsidRPr="00EC3EA5">
        <w:t xml:space="preserve"> </w:t>
      </w:r>
      <w:r w:rsidRPr="00EC3EA5">
        <w:t>Administration is authorized to impose disciplinary action up to and including dismissal or expulsion.</w:t>
      </w:r>
    </w:p>
    <w:p w14:paraId="2C941D96" w14:textId="77777777" w:rsidR="009443F7" w:rsidRPr="00EC3EA5" w:rsidRDefault="00710DAB" w:rsidP="009443F7">
      <w:pPr>
        <w:ind w:left="1440"/>
      </w:pPr>
      <w:r w:rsidRPr="00EC3EA5">
        <w:t>If an individual has a license to carry a concealed handgun, he or she may leave the weapon in his or her locked and unattended motor vehicle in a campus parking lot.</w:t>
      </w:r>
    </w:p>
    <w:p w14:paraId="493FD41D" w14:textId="77777777" w:rsidR="009443F7" w:rsidRPr="00EC3EA5" w:rsidRDefault="00144776" w:rsidP="00F753EE">
      <w:pPr>
        <w:pStyle w:val="ListParagraph"/>
        <w:numPr>
          <w:ilvl w:val="0"/>
          <w:numId w:val="5"/>
        </w:numPr>
      </w:pPr>
      <w:r w:rsidRPr="00EC3EA5">
        <w:t>Gambling which is illegal under Arkansas law.</w:t>
      </w:r>
    </w:p>
    <w:p w14:paraId="30B94776" w14:textId="77777777" w:rsidR="009443F7" w:rsidRPr="00EC3EA5" w:rsidRDefault="009443F7" w:rsidP="009443F7">
      <w:pPr>
        <w:pStyle w:val="ListParagraph"/>
        <w:ind w:left="1440"/>
      </w:pPr>
    </w:p>
    <w:p w14:paraId="4EF7350F" w14:textId="77777777" w:rsidR="009443F7" w:rsidRPr="00EC3EA5" w:rsidRDefault="00144776" w:rsidP="00F753EE">
      <w:pPr>
        <w:pStyle w:val="ListParagraph"/>
        <w:numPr>
          <w:ilvl w:val="0"/>
          <w:numId w:val="5"/>
        </w:numPr>
      </w:pPr>
      <w:r w:rsidRPr="00EC3EA5">
        <w:t>Smoking on campus. See the Smoking Policy.</w:t>
      </w:r>
    </w:p>
    <w:p w14:paraId="7CBB6D51" w14:textId="77777777" w:rsidR="009443F7" w:rsidRPr="00EC3EA5" w:rsidRDefault="009443F7" w:rsidP="009443F7">
      <w:pPr>
        <w:pStyle w:val="ListParagraph"/>
        <w:ind w:left="1440"/>
      </w:pPr>
    </w:p>
    <w:p w14:paraId="3D5DB9B5" w14:textId="77777777" w:rsidR="009443F7" w:rsidRPr="00EC3EA5" w:rsidRDefault="00144776" w:rsidP="00F753EE">
      <w:pPr>
        <w:pStyle w:val="ListParagraph"/>
        <w:numPr>
          <w:ilvl w:val="0"/>
          <w:numId w:val="5"/>
        </w:numPr>
      </w:pPr>
      <w:r w:rsidRPr="00EC3EA5">
        <w:t xml:space="preserve">Violation of published </w:t>
      </w:r>
      <w:r w:rsidR="00B95B7D" w:rsidRPr="00EC3EA5">
        <w:t>SouthArk</w:t>
      </w:r>
      <w:r w:rsidRPr="00EC3EA5">
        <w:t xml:space="preserve"> policies, rules, or regulations, including those appearing in this student discipline policy.</w:t>
      </w:r>
    </w:p>
    <w:p w14:paraId="4FAA2334" w14:textId="77777777" w:rsidR="009443F7" w:rsidRPr="00EC3EA5" w:rsidRDefault="009443F7" w:rsidP="009443F7">
      <w:pPr>
        <w:pStyle w:val="ListParagraph"/>
        <w:ind w:left="1440"/>
      </w:pPr>
    </w:p>
    <w:p w14:paraId="4D15628C" w14:textId="77777777" w:rsidR="009443F7" w:rsidRPr="00EC3EA5" w:rsidRDefault="00144776" w:rsidP="00F753EE">
      <w:pPr>
        <w:pStyle w:val="ListParagraph"/>
        <w:numPr>
          <w:ilvl w:val="0"/>
          <w:numId w:val="5"/>
        </w:numPr>
      </w:pPr>
      <w:r w:rsidRPr="00EC3EA5">
        <w:lastRenderedPageBreak/>
        <w:t xml:space="preserve">Violation of federal, state or local law on </w:t>
      </w:r>
      <w:r w:rsidR="00C90D1F" w:rsidRPr="00EC3EA5">
        <w:t>c</w:t>
      </w:r>
      <w:r w:rsidR="008E30D9" w:rsidRPr="00EC3EA5">
        <w:t>ollege</w:t>
      </w:r>
      <w:r w:rsidRPr="00EC3EA5">
        <w:t xml:space="preserve"> premises, at </w:t>
      </w:r>
      <w:r w:rsidR="00B95B7D" w:rsidRPr="00EC3EA5">
        <w:t>SouthArk</w:t>
      </w:r>
      <w:r w:rsidRPr="00EC3EA5">
        <w:t xml:space="preserve"> sponsored or supervised activities, or which otherwise adversely affects the </w:t>
      </w:r>
      <w:r w:rsidR="00C90D1F" w:rsidRPr="00EC3EA5">
        <w:t>c</w:t>
      </w:r>
      <w:r w:rsidR="008E30D9" w:rsidRPr="00EC3EA5">
        <w:t>ollege</w:t>
      </w:r>
      <w:r w:rsidRPr="00EC3EA5">
        <w:t xml:space="preserve"> community or the pursuit of its objectives, whether on or off </w:t>
      </w:r>
      <w:r w:rsidR="00C90D1F" w:rsidRPr="00EC3EA5">
        <w:t>c</w:t>
      </w:r>
      <w:r w:rsidR="008E30D9" w:rsidRPr="00EC3EA5">
        <w:t>ollege</w:t>
      </w:r>
      <w:r w:rsidRPr="00EC3EA5">
        <w:t xml:space="preserve"> premises.</w:t>
      </w:r>
    </w:p>
    <w:p w14:paraId="48727AD6" w14:textId="77777777" w:rsidR="009443F7" w:rsidRPr="00EC3EA5" w:rsidRDefault="009443F7" w:rsidP="009443F7">
      <w:pPr>
        <w:pStyle w:val="ListParagraph"/>
        <w:ind w:left="1440"/>
      </w:pPr>
    </w:p>
    <w:p w14:paraId="6ADF45BF" w14:textId="77777777" w:rsidR="009443F7" w:rsidRPr="00EC3EA5" w:rsidRDefault="00144776" w:rsidP="00F753EE">
      <w:pPr>
        <w:pStyle w:val="ListParagraph"/>
        <w:numPr>
          <w:ilvl w:val="0"/>
          <w:numId w:val="5"/>
        </w:numPr>
      </w:pPr>
      <w:r w:rsidRPr="00EC3EA5">
        <w:t xml:space="preserve">If a student is charged only with a violation of federal, state or local law off </w:t>
      </w:r>
      <w:r w:rsidR="00B95B7D" w:rsidRPr="00EC3EA5">
        <w:t>SouthArk</w:t>
      </w:r>
      <w:r w:rsidRPr="00EC3EA5">
        <w:t xml:space="preserve"> premises (and with no other violation of </w:t>
      </w:r>
      <w:r w:rsidR="00B95B7D" w:rsidRPr="00EC3EA5">
        <w:t>SouthArk</w:t>
      </w:r>
      <w:r w:rsidRPr="00EC3EA5">
        <w:t xml:space="preserve"> rules), no sanction will be imposed unless the student is found guilty in a court of law or has declined to contest such charges although not actually admitting guilt (e.g., no contest or “nolo contendere”).</w:t>
      </w:r>
    </w:p>
    <w:p w14:paraId="1283A0B5" w14:textId="77777777" w:rsidR="009443F7" w:rsidRPr="00EC3EA5" w:rsidRDefault="009443F7" w:rsidP="009443F7">
      <w:pPr>
        <w:pStyle w:val="ListParagraph"/>
        <w:ind w:left="1440"/>
      </w:pPr>
    </w:p>
    <w:p w14:paraId="5EB8FE05" w14:textId="77777777" w:rsidR="009443F7" w:rsidRPr="00EC3EA5" w:rsidRDefault="00144776" w:rsidP="00F753EE">
      <w:pPr>
        <w:pStyle w:val="ListParagraph"/>
        <w:numPr>
          <w:ilvl w:val="0"/>
          <w:numId w:val="5"/>
        </w:numPr>
      </w:pPr>
      <w:r w:rsidRPr="00EC3EA5">
        <w:t xml:space="preserve">SouthArk student disciplinary processes may be instituted against a student charged with a violation of law which is also a violation of this student disciplinary policy (for example, if both violations result from the same factual situation), without regard to the pendency of civil litigation in court or criminal arrest and prosecution. Proceedings under this student disciplinary policy may be carried out </w:t>
      </w:r>
      <w:r w:rsidR="00E26A2B">
        <w:t>before</w:t>
      </w:r>
      <w:r w:rsidRPr="00EC3EA5">
        <w:t>, simultaneously with, or following civil or criminal proceedings off</w:t>
      </w:r>
      <w:r w:rsidR="00E26A2B">
        <w:t>-</w:t>
      </w:r>
      <w:r w:rsidRPr="00EC3EA5">
        <w:t xml:space="preserve">campus, as may be determined in the judgment of the </w:t>
      </w:r>
      <w:r w:rsidR="007E7669" w:rsidRPr="00EC3EA5">
        <w:t>v</w:t>
      </w:r>
      <w:r w:rsidRPr="00EC3EA5">
        <w:t xml:space="preserve">ice </w:t>
      </w:r>
      <w:r w:rsidR="007E7669" w:rsidRPr="00EC3EA5">
        <w:t>p</w:t>
      </w:r>
      <w:r w:rsidR="00B95B7D" w:rsidRPr="00EC3EA5">
        <w:t xml:space="preserve">resident for </w:t>
      </w:r>
      <w:r w:rsidR="007E7669" w:rsidRPr="00EC3EA5">
        <w:t>s</w:t>
      </w:r>
      <w:r w:rsidR="00B95B7D" w:rsidRPr="00EC3EA5">
        <w:t xml:space="preserve">tudent </w:t>
      </w:r>
      <w:r w:rsidR="007E7669" w:rsidRPr="00EC3EA5">
        <w:t>s</w:t>
      </w:r>
      <w:r w:rsidR="00B95B7D" w:rsidRPr="00EC3EA5">
        <w:t>ervices</w:t>
      </w:r>
      <w:r w:rsidRPr="00EC3EA5">
        <w:t>.</w:t>
      </w:r>
    </w:p>
    <w:p w14:paraId="79F5DD7B" w14:textId="77777777" w:rsidR="009443F7" w:rsidRPr="00EC3EA5" w:rsidRDefault="009443F7" w:rsidP="009443F7">
      <w:pPr>
        <w:pStyle w:val="ListParagraph"/>
      </w:pPr>
    </w:p>
    <w:p w14:paraId="683EA574" w14:textId="77777777" w:rsidR="009443F7" w:rsidRPr="00EC3EA5" w:rsidRDefault="00144776" w:rsidP="00F753EE">
      <w:pPr>
        <w:pStyle w:val="ListParagraph"/>
        <w:numPr>
          <w:ilvl w:val="0"/>
          <w:numId w:val="5"/>
        </w:numPr>
      </w:pPr>
      <w:r w:rsidRPr="00EC3EA5">
        <w:t xml:space="preserve">Failure to obey the direction or summons of a </w:t>
      </w:r>
      <w:r w:rsidR="00D913CF" w:rsidRPr="00EC3EA5">
        <w:t>designee</w:t>
      </w:r>
      <w:r w:rsidRPr="00EC3EA5">
        <w:t xml:space="preserve"> or other </w:t>
      </w:r>
      <w:r w:rsidR="00B95B7D" w:rsidRPr="00EC3EA5">
        <w:t>SouthArk</w:t>
      </w:r>
      <w:r w:rsidRPr="00EC3EA5">
        <w:t xml:space="preserve"> official including a notice to attend a meeting or hearing involving student discipline.</w:t>
      </w:r>
      <w:r w:rsidR="009443F7" w:rsidRPr="00EC3EA5">
        <w:t xml:space="preserve"> </w:t>
      </w:r>
    </w:p>
    <w:p w14:paraId="465E3107" w14:textId="77777777" w:rsidR="009443F7" w:rsidRPr="00EC3EA5" w:rsidRDefault="009443F7" w:rsidP="009443F7">
      <w:pPr>
        <w:pStyle w:val="ListParagraph"/>
        <w:ind w:left="1440"/>
      </w:pPr>
    </w:p>
    <w:p w14:paraId="268BA3E0" w14:textId="77777777" w:rsidR="00144776" w:rsidRPr="00EC3EA5" w:rsidRDefault="00144776" w:rsidP="00F753EE">
      <w:pPr>
        <w:pStyle w:val="ListParagraph"/>
        <w:numPr>
          <w:ilvl w:val="0"/>
          <w:numId w:val="5"/>
        </w:numPr>
      </w:pPr>
      <w:r w:rsidRPr="00EC3EA5">
        <w:t xml:space="preserve">Falsification, distortion or misrepresentation of information before a </w:t>
      </w:r>
      <w:r w:rsidR="00C90D1F" w:rsidRPr="00EC3EA5">
        <w:t>c</w:t>
      </w:r>
      <w:r w:rsidR="008E30D9" w:rsidRPr="00EC3EA5">
        <w:t>ollege</w:t>
      </w:r>
      <w:r w:rsidRPr="00EC3EA5">
        <w:t xml:space="preserve"> official.</w:t>
      </w:r>
    </w:p>
    <w:p w14:paraId="561A830B" w14:textId="77777777" w:rsidR="00144776" w:rsidRPr="00EC3EA5" w:rsidRDefault="00144776" w:rsidP="00F753EE">
      <w:pPr>
        <w:numPr>
          <w:ilvl w:val="0"/>
          <w:numId w:val="5"/>
        </w:numPr>
      </w:pPr>
      <w:r w:rsidRPr="00EC3EA5">
        <w:t>Disruption or interference with the orderly conduct of a proceeding under this Student Conduct Policy.</w:t>
      </w:r>
    </w:p>
    <w:p w14:paraId="52221F73" w14:textId="77777777" w:rsidR="00590D2D" w:rsidRPr="00EC3EA5" w:rsidRDefault="00FB25D8" w:rsidP="00A2789A">
      <w:pPr>
        <w:numPr>
          <w:ilvl w:val="0"/>
          <w:numId w:val="5"/>
        </w:numPr>
      </w:pPr>
      <w:r w:rsidRPr="00EC3EA5">
        <w:t>Knowingly initiating a false report</w:t>
      </w:r>
      <w:r w:rsidR="00144776" w:rsidRPr="00EC3EA5">
        <w:t xml:space="preserve"> under this Student </w:t>
      </w:r>
      <w:r w:rsidR="00047472" w:rsidRPr="00EC3EA5">
        <w:t>Handbook policy</w:t>
      </w:r>
      <w:r w:rsidR="00DF3B1B" w:rsidRPr="00EC3EA5">
        <w:t xml:space="preserve"> without cause.</w:t>
      </w:r>
      <w:r w:rsidR="00590D2D" w:rsidRPr="00EC3EA5">
        <w:t xml:space="preserve"> </w:t>
      </w:r>
    </w:p>
    <w:p w14:paraId="021D728C" w14:textId="77777777" w:rsidR="00144776" w:rsidRPr="00EC3EA5" w:rsidRDefault="00144776" w:rsidP="00A2789A">
      <w:pPr>
        <w:numPr>
          <w:ilvl w:val="0"/>
          <w:numId w:val="5"/>
        </w:numPr>
      </w:pPr>
      <w:r w:rsidRPr="00EC3EA5">
        <w:t>Attempting to discourage an individual’s proper participation in, or use of, this Student Conduct Policy.</w:t>
      </w:r>
    </w:p>
    <w:p w14:paraId="3EC00A53" w14:textId="77777777" w:rsidR="00144776" w:rsidRPr="00EC3EA5" w:rsidRDefault="00144776" w:rsidP="00F753EE">
      <w:pPr>
        <w:numPr>
          <w:ilvl w:val="0"/>
          <w:numId w:val="5"/>
        </w:numPr>
      </w:pPr>
      <w:r w:rsidRPr="00EC3EA5">
        <w:t>Attempting to influence the impartial</w:t>
      </w:r>
      <w:r w:rsidR="00D27827" w:rsidRPr="00EC3EA5">
        <w:t>ity of a college investigator,</w:t>
      </w:r>
      <w:r w:rsidRPr="00EC3EA5">
        <w:t xml:space="preserve"> appeal officer</w:t>
      </w:r>
      <w:r w:rsidR="00D27827" w:rsidRPr="00EC3EA5">
        <w:t>,</w:t>
      </w:r>
      <w:r w:rsidRPr="00EC3EA5">
        <w:t xml:space="preserve"> </w:t>
      </w:r>
      <w:r w:rsidR="00590D2D" w:rsidRPr="00EC3EA5">
        <w:t xml:space="preserve">or body </w:t>
      </w:r>
      <w:r w:rsidR="00E26A2B">
        <w:t>before</w:t>
      </w:r>
      <w:r w:rsidRPr="00EC3EA5">
        <w:t>, during, and/or after a proceeding under this Student Conduct Policy.</w:t>
      </w:r>
    </w:p>
    <w:p w14:paraId="6858E519" w14:textId="77777777" w:rsidR="00144776" w:rsidRPr="00EC3EA5" w:rsidRDefault="00144776" w:rsidP="00F753EE">
      <w:pPr>
        <w:numPr>
          <w:ilvl w:val="0"/>
          <w:numId w:val="5"/>
        </w:numPr>
      </w:pPr>
      <w:r w:rsidRPr="00EC3EA5">
        <w:t xml:space="preserve">Harassment (verbal or physical), retaliation against, and/or intimidation of the </w:t>
      </w:r>
      <w:r w:rsidR="00D27827" w:rsidRPr="00EC3EA5">
        <w:t>college investigator</w:t>
      </w:r>
      <w:r w:rsidRPr="00EC3EA5">
        <w:t xml:space="preserve"> or conduct committee members</w:t>
      </w:r>
      <w:r w:rsidR="00B95B7D" w:rsidRPr="00EC3EA5">
        <w:t xml:space="preserve"> or other students </w:t>
      </w:r>
      <w:r w:rsidR="00DF3B1B" w:rsidRPr="00EC3EA5">
        <w:t xml:space="preserve">or staff </w:t>
      </w:r>
      <w:r w:rsidR="00B95B7D" w:rsidRPr="00EC3EA5">
        <w:t>involved in the disciplinary process (e.g. complainant or witness)</w:t>
      </w:r>
      <w:r w:rsidRPr="00EC3EA5">
        <w:t xml:space="preserve"> </w:t>
      </w:r>
      <w:r w:rsidR="00E26A2B">
        <w:t>before</w:t>
      </w:r>
      <w:r w:rsidRPr="00EC3EA5">
        <w:t xml:space="preserve">, during, and/or after a proceeding under this </w:t>
      </w:r>
      <w:r w:rsidR="00B165AD" w:rsidRPr="00EC3EA5">
        <w:t>student discipline</w:t>
      </w:r>
      <w:r w:rsidRPr="00EC3EA5">
        <w:t xml:space="preserve"> </w:t>
      </w:r>
      <w:r w:rsidR="00B165AD" w:rsidRPr="00EC3EA5">
        <w:t>p</w:t>
      </w:r>
      <w:r w:rsidRPr="00EC3EA5">
        <w:t>olicy.</w:t>
      </w:r>
    </w:p>
    <w:p w14:paraId="3559E3D9" w14:textId="77777777" w:rsidR="00144776" w:rsidRPr="00EC3EA5" w:rsidRDefault="00144776" w:rsidP="00F753EE">
      <w:pPr>
        <w:numPr>
          <w:ilvl w:val="0"/>
          <w:numId w:val="5"/>
        </w:numPr>
      </w:pPr>
      <w:r w:rsidRPr="00EC3EA5">
        <w:t>Failure to comply with the sanction(s) imposed under this Student Conduct Policy.</w:t>
      </w:r>
    </w:p>
    <w:p w14:paraId="5486C7A9" w14:textId="77777777" w:rsidR="00144776" w:rsidRPr="00EC3EA5" w:rsidRDefault="00144776" w:rsidP="00F753EE">
      <w:pPr>
        <w:numPr>
          <w:ilvl w:val="0"/>
          <w:numId w:val="5"/>
        </w:numPr>
      </w:pPr>
      <w:r w:rsidRPr="00EC3EA5">
        <w:t>Influencing or attempting to influence another person to commit an abuse of the Student Conduct Policy.</w:t>
      </w:r>
    </w:p>
    <w:p w14:paraId="51A67157" w14:textId="77777777" w:rsidR="00590D2D" w:rsidRPr="00EC3EA5" w:rsidRDefault="00E028DB" w:rsidP="00E028DB">
      <w:pPr>
        <w:numPr>
          <w:ilvl w:val="0"/>
          <w:numId w:val="5"/>
        </w:numPr>
      </w:pPr>
      <w:r w:rsidRPr="00EC3EA5">
        <w:t xml:space="preserve">Discrimination against another person because of race, religion, national origin, gender, or the presence of any sensory, mental, or physical disability. </w:t>
      </w:r>
    </w:p>
    <w:p w14:paraId="7956F35D" w14:textId="77777777" w:rsidR="00E028DB" w:rsidRPr="00EC3EA5" w:rsidRDefault="00431E84" w:rsidP="00E028DB">
      <w:pPr>
        <w:numPr>
          <w:ilvl w:val="0"/>
          <w:numId w:val="5"/>
        </w:numPr>
      </w:pPr>
      <w:r w:rsidRPr="00EC3EA5">
        <w:lastRenderedPageBreak/>
        <w:t>Harassing</w:t>
      </w:r>
      <w:r w:rsidR="00E028DB" w:rsidRPr="00EC3EA5">
        <w:t xml:space="preserve"> another person with the purpose to harass, annoy, or alarm without good cause.</w:t>
      </w:r>
    </w:p>
    <w:p w14:paraId="17C3320C" w14:textId="77777777" w:rsidR="00144776" w:rsidRPr="000B03EB" w:rsidRDefault="00144776" w:rsidP="009443F7">
      <w:pPr>
        <w:pStyle w:val="Heading2"/>
        <w:shd w:val="clear" w:color="auto" w:fill="F4B083" w:themeFill="accent2" w:themeFillTint="99"/>
        <w:rPr>
          <w:b/>
          <w:color w:val="C00000"/>
        </w:rPr>
      </w:pPr>
      <w:bookmarkStart w:id="88" w:name="_Toc51794538"/>
      <w:r w:rsidRPr="000B03EB">
        <w:rPr>
          <w:b/>
          <w:color w:val="C00000"/>
        </w:rPr>
        <w:t>Article IV: Sanctions</w:t>
      </w:r>
      <w:bookmarkEnd w:id="88"/>
    </w:p>
    <w:p w14:paraId="3663A231" w14:textId="77777777" w:rsidR="00144776" w:rsidRPr="00EC3EA5" w:rsidRDefault="00144776" w:rsidP="00144776">
      <w:r w:rsidRPr="00EC3EA5">
        <w:t xml:space="preserve">One or more of the following sanctions may be imposed upon any student found to have violated the student </w:t>
      </w:r>
      <w:r w:rsidR="00FB25D8" w:rsidRPr="00EC3EA5">
        <w:t>conduct</w:t>
      </w:r>
      <w:r w:rsidRPr="00EC3EA5">
        <w:t xml:space="preserve"> polic</w:t>
      </w:r>
      <w:r w:rsidR="005369AF" w:rsidRPr="00EC3EA5">
        <w:t>y.  This list is not exhaustive:</w:t>
      </w:r>
    </w:p>
    <w:p w14:paraId="2752159B" w14:textId="77777777" w:rsidR="00144776" w:rsidRPr="00EC3EA5" w:rsidRDefault="00144776" w:rsidP="00F753EE">
      <w:pPr>
        <w:numPr>
          <w:ilvl w:val="0"/>
          <w:numId w:val="6"/>
        </w:numPr>
      </w:pPr>
      <w:r w:rsidRPr="00EC3EA5">
        <w:t xml:space="preserve">Formal Written Warning—A notice in writing to the student </w:t>
      </w:r>
      <w:r w:rsidR="00590D2D" w:rsidRPr="00EC3EA5">
        <w:t xml:space="preserve">or student organization </w:t>
      </w:r>
      <w:r w:rsidRPr="00EC3EA5">
        <w:t xml:space="preserve">that the student </w:t>
      </w:r>
      <w:r w:rsidR="00590D2D" w:rsidRPr="00EC3EA5">
        <w:t xml:space="preserve">or organization </w:t>
      </w:r>
      <w:r w:rsidRPr="00EC3EA5">
        <w:t>is violating or has violated institutional policies or regulations.</w:t>
      </w:r>
    </w:p>
    <w:p w14:paraId="1313B30D" w14:textId="77777777" w:rsidR="00144776" w:rsidRPr="00EC3EA5" w:rsidRDefault="00144776" w:rsidP="00F753EE">
      <w:pPr>
        <w:numPr>
          <w:ilvl w:val="0"/>
          <w:numId w:val="6"/>
        </w:numPr>
      </w:pPr>
      <w:r w:rsidRPr="00EC3EA5">
        <w:t xml:space="preserve">Probation—A written reprimand for violation of specified regulations. Probation is for a designated time and includes the probability of more severe disciplinary sanctions if the student </w:t>
      </w:r>
      <w:r w:rsidR="00590D2D" w:rsidRPr="00EC3EA5">
        <w:t xml:space="preserve">or student organization </w:t>
      </w:r>
      <w:r w:rsidRPr="00EC3EA5">
        <w:t>is found to be violating any institutional policies or regulation(s) during the probationary period.</w:t>
      </w:r>
    </w:p>
    <w:p w14:paraId="75C8C818" w14:textId="77777777" w:rsidR="00144776" w:rsidRPr="00EC3EA5" w:rsidRDefault="00144776" w:rsidP="00F753EE">
      <w:pPr>
        <w:numPr>
          <w:ilvl w:val="0"/>
          <w:numId w:val="6"/>
        </w:numPr>
      </w:pPr>
      <w:r w:rsidRPr="00EC3EA5">
        <w:t>Loss of Privileges—Denial of specified privileges for a designated time.</w:t>
      </w:r>
    </w:p>
    <w:p w14:paraId="32B140C6" w14:textId="77777777" w:rsidR="00144776" w:rsidRPr="00EC3EA5" w:rsidRDefault="00144776" w:rsidP="00F753EE">
      <w:pPr>
        <w:numPr>
          <w:ilvl w:val="0"/>
          <w:numId w:val="6"/>
        </w:numPr>
      </w:pPr>
      <w:r w:rsidRPr="00EC3EA5">
        <w:t>Fines— Previously established and published fines may be imposed.</w:t>
      </w:r>
    </w:p>
    <w:p w14:paraId="550EAFBD" w14:textId="77777777" w:rsidR="00144776" w:rsidRPr="00EC3EA5" w:rsidRDefault="00144776" w:rsidP="00F753EE">
      <w:pPr>
        <w:numPr>
          <w:ilvl w:val="0"/>
          <w:numId w:val="6"/>
        </w:numPr>
      </w:pPr>
      <w:r w:rsidRPr="00EC3EA5">
        <w:t>Restitution—Compensation for loss, damage or injury. This may take the form of appropriate service and/or monetary or material replacement.</w:t>
      </w:r>
    </w:p>
    <w:p w14:paraId="2F78CE43" w14:textId="77777777" w:rsidR="00144776" w:rsidRPr="00EC3EA5" w:rsidRDefault="00144776" w:rsidP="00F753EE">
      <w:pPr>
        <w:numPr>
          <w:ilvl w:val="0"/>
          <w:numId w:val="6"/>
        </w:numPr>
      </w:pPr>
      <w:r w:rsidRPr="00EC3EA5">
        <w:t xml:space="preserve">Service Hours—Work assignments, service to </w:t>
      </w:r>
      <w:r w:rsidR="006D0746" w:rsidRPr="00EC3EA5">
        <w:t>SouthArk</w:t>
      </w:r>
      <w:r w:rsidRPr="00EC3EA5">
        <w:t>, or other related assignments.</w:t>
      </w:r>
    </w:p>
    <w:p w14:paraId="488DA9B2" w14:textId="77777777" w:rsidR="00144776" w:rsidRPr="00EC3EA5" w:rsidRDefault="00144776" w:rsidP="00F753EE">
      <w:pPr>
        <w:numPr>
          <w:ilvl w:val="0"/>
          <w:numId w:val="6"/>
        </w:numPr>
      </w:pPr>
      <w:r w:rsidRPr="00EC3EA5">
        <w:t xml:space="preserve">Interim Suspension—the </w:t>
      </w:r>
      <w:r w:rsidR="007E7669" w:rsidRPr="00EC3EA5">
        <w:t>vice president for student s</w:t>
      </w:r>
      <w:r w:rsidR="006D0746" w:rsidRPr="00EC3EA5">
        <w:t>ervices</w:t>
      </w:r>
      <w:r w:rsidRPr="00EC3EA5">
        <w:t xml:space="preserve"> may impose suspension from the </w:t>
      </w:r>
      <w:r w:rsidR="00C90D1F" w:rsidRPr="00EC3EA5">
        <w:t>c</w:t>
      </w:r>
      <w:r w:rsidR="008E30D9" w:rsidRPr="00EC3EA5">
        <w:t>ollege</w:t>
      </w:r>
      <w:r w:rsidRPr="00EC3EA5">
        <w:t xml:space="preserve"> for up to fourteen (14) business days </w:t>
      </w:r>
      <w:r w:rsidR="00E26A2B">
        <w:t>before</w:t>
      </w:r>
      <w:r w:rsidRPr="00EC3EA5">
        <w:t xml:space="preserve"> a hearing to ensure the safety and well-being of members of the </w:t>
      </w:r>
      <w:r w:rsidR="006D0746" w:rsidRPr="00EC3EA5">
        <w:t>SouthArk</w:t>
      </w:r>
      <w:r w:rsidRPr="00EC3EA5">
        <w:t xml:space="preserve"> community, to ensure the student’s own physical or emotional safety and well-being, or if the student poses a threat of disruption of or interference with the normal operations of the </w:t>
      </w:r>
      <w:r w:rsidR="00C90D1F" w:rsidRPr="00EC3EA5">
        <w:t>c</w:t>
      </w:r>
      <w:r w:rsidR="008E30D9" w:rsidRPr="00EC3EA5">
        <w:t>ollege</w:t>
      </w:r>
      <w:r w:rsidRPr="00EC3EA5">
        <w:t>.</w:t>
      </w:r>
      <w:r w:rsidR="006D0746" w:rsidRPr="00EC3EA5">
        <w:t xml:space="preserve">  </w:t>
      </w:r>
    </w:p>
    <w:p w14:paraId="7DB3E4D5" w14:textId="77777777" w:rsidR="00144776" w:rsidRPr="00EC3EA5" w:rsidRDefault="00144776" w:rsidP="00F753EE">
      <w:pPr>
        <w:numPr>
          <w:ilvl w:val="0"/>
          <w:numId w:val="6"/>
        </w:numPr>
      </w:pPr>
      <w:r w:rsidRPr="00EC3EA5">
        <w:t xml:space="preserve">During the interim suspension, the suspended student shall be denied access to the campus (including classes) and/or all other </w:t>
      </w:r>
      <w:r w:rsidR="006D0746" w:rsidRPr="00EC3EA5">
        <w:t>SouthArk</w:t>
      </w:r>
      <w:r w:rsidRPr="00EC3EA5">
        <w:t xml:space="preserve"> activities or privileges for which the student otherwise might be eligible as the </w:t>
      </w:r>
      <w:r w:rsidR="007E7669" w:rsidRPr="00EC3EA5">
        <w:t>vice p</w:t>
      </w:r>
      <w:r w:rsidR="006D0746" w:rsidRPr="00EC3EA5">
        <w:t>resident</w:t>
      </w:r>
      <w:r w:rsidRPr="00EC3EA5">
        <w:t xml:space="preserve"> for </w:t>
      </w:r>
      <w:r w:rsidR="007E7669" w:rsidRPr="00EC3EA5">
        <w:t>s</w:t>
      </w:r>
      <w:r w:rsidRPr="00EC3EA5">
        <w:t xml:space="preserve">tudent </w:t>
      </w:r>
      <w:r w:rsidR="007E7669" w:rsidRPr="00EC3EA5">
        <w:t>s</w:t>
      </w:r>
      <w:r w:rsidR="006D0746" w:rsidRPr="00EC3EA5">
        <w:t>ervices</w:t>
      </w:r>
      <w:r w:rsidRPr="00EC3EA5">
        <w:t xml:space="preserve"> or designee may determine to be appropriate.</w:t>
      </w:r>
    </w:p>
    <w:p w14:paraId="795EB10B" w14:textId="77777777" w:rsidR="00B72608" w:rsidRPr="00EC3EA5" w:rsidRDefault="00B72608" w:rsidP="00F753EE">
      <w:pPr>
        <w:numPr>
          <w:ilvl w:val="0"/>
          <w:numId w:val="6"/>
        </w:numPr>
      </w:pPr>
      <w:r w:rsidRPr="00EC3EA5">
        <w:t xml:space="preserve">No contact orders-no contact orders between the complainant and respondent or other parties as deemed appropriate by the </w:t>
      </w:r>
      <w:r w:rsidR="00D27827" w:rsidRPr="00EC3EA5">
        <w:t>investigator or investigative body</w:t>
      </w:r>
      <w:r w:rsidRPr="00EC3EA5">
        <w:t>.</w:t>
      </w:r>
    </w:p>
    <w:p w14:paraId="40BAE1F7" w14:textId="77777777" w:rsidR="00144776" w:rsidRPr="00EC3EA5" w:rsidRDefault="008E30D9" w:rsidP="00F753EE">
      <w:pPr>
        <w:numPr>
          <w:ilvl w:val="0"/>
          <w:numId w:val="6"/>
        </w:numPr>
      </w:pPr>
      <w:r w:rsidRPr="00EC3EA5">
        <w:t>College</w:t>
      </w:r>
      <w:r w:rsidR="00144776" w:rsidRPr="00EC3EA5">
        <w:t xml:space="preserve"> Suspension—Separation of the student </w:t>
      </w:r>
      <w:r w:rsidR="009F531B" w:rsidRPr="00EC3EA5">
        <w:t xml:space="preserve">or student organization </w:t>
      </w:r>
      <w:r w:rsidR="00144776" w:rsidRPr="00EC3EA5">
        <w:t xml:space="preserve">from </w:t>
      </w:r>
      <w:r w:rsidR="006D0746" w:rsidRPr="00EC3EA5">
        <w:t>SouthArk</w:t>
      </w:r>
      <w:r w:rsidR="00144776" w:rsidRPr="00EC3EA5">
        <w:t xml:space="preserve"> for a definite period after which the student </w:t>
      </w:r>
      <w:r w:rsidR="009F531B" w:rsidRPr="00EC3EA5">
        <w:t xml:space="preserve">or student organization </w:t>
      </w:r>
      <w:r w:rsidR="00144776" w:rsidRPr="00EC3EA5">
        <w:t>is eligible to return. Conditions for readmission may be specified.</w:t>
      </w:r>
    </w:p>
    <w:p w14:paraId="5C7B9B05" w14:textId="77777777" w:rsidR="00144776" w:rsidRPr="00EC3EA5" w:rsidRDefault="008E30D9" w:rsidP="00F753EE">
      <w:pPr>
        <w:numPr>
          <w:ilvl w:val="0"/>
          <w:numId w:val="6"/>
        </w:numPr>
      </w:pPr>
      <w:r w:rsidRPr="00EC3EA5">
        <w:t>College</w:t>
      </w:r>
      <w:r w:rsidR="00144776" w:rsidRPr="00EC3EA5">
        <w:t xml:space="preserve"> Expulsion—Permanent dismissal of the student </w:t>
      </w:r>
      <w:r w:rsidR="009F531B" w:rsidRPr="00EC3EA5">
        <w:t xml:space="preserve">or student organization </w:t>
      </w:r>
      <w:r w:rsidR="00144776" w:rsidRPr="00EC3EA5">
        <w:t xml:space="preserve">from the </w:t>
      </w:r>
      <w:r w:rsidR="006D0746" w:rsidRPr="00EC3EA5">
        <w:t>SouthArk</w:t>
      </w:r>
      <w:r w:rsidR="00144776" w:rsidRPr="00EC3EA5">
        <w:t xml:space="preserve"> community. The </w:t>
      </w:r>
      <w:r w:rsidR="00C90D1F" w:rsidRPr="00EC3EA5">
        <w:t>c</w:t>
      </w:r>
      <w:r w:rsidRPr="00EC3EA5">
        <w:t>ollege</w:t>
      </w:r>
      <w:r w:rsidR="00144776" w:rsidRPr="00EC3EA5">
        <w:t xml:space="preserve"> reserves the right to withdraw a student from class or all classes if, in the judgment of </w:t>
      </w:r>
      <w:r w:rsidR="00C90D1F" w:rsidRPr="00EC3EA5">
        <w:t>c</w:t>
      </w:r>
      <w:r w:rsidRPr="00EC3EA5">
        <w:t>ollege</w:t>
      </w:r>
      <w:r w:rsidR="00144776" w:rsidRPr="00EC3EA5">
        <w:t xml:space="preserve"> officials, such withdrawal is in the best interest of the student or the student body at large.</w:t>
      </w:r>
    </w:p>
    <w:p w14:paraId="0CF6E3F0" w14:textId="77777777" w:rsidR="00144776" w:rsidRPr="00EC3EA5" w:rsidRDefault="00144776" w:rsidP="00F753EE">
      <w:pPr>
        <w:numPr>
          <w:ilvl w:val="0"/>
          <w:numId w:val="6"/>
        </w:numPr>
      </w:pPr>
      <w:r w:rsidRPr="00EC3EA5">
        <w:lastRenderedPageBreak/>
        <w:t xml:space="preserve">Withholding of Award—The </w:t>
      </w:r>
      <w:r w:rsidR="00C90D1F" w:rsidRPr="00EC3EA5">
        <w:t>c</w:t>
      </w:r>
      <w:r w:rsidR="008E30D9" w:rsidRPr="00EC3EA5">
        <w:t>ollege</w:t>
      </w:r>
      <w:r w:rsidRPr="00EC3EA5">
        <w:t xml:space="preserve"> may withhold conferring an award otherwise earned until the completion of the process set forward in the </w:t>
      </w:r>
      <w:r w:rsidR="007E34D8" w:rsidRPr="00EC3EA5">
        <w:t>student disciplinary policy</w:t>
      </w:r>
      <w:r w:rsidRPr="00EC3EA5">
        <w:t xml:space="preserve"> including the completion of imposed sanctions.</w:t>
      </w:r>
    </w:p>
    <w:p w14:paraId="76932ED9" w14:textId="77777777" w:rsidR="00144776" w:rsidRPr="00EC3EA5" w:rsidRDefault="00144776" w:rsidP="00F753EE">
      <w:pPr>
        <w:numPr>
          <w:ilvl w:val="0"/>
          <w:numId w:val="6"/>
        </w:numPr>
      </w:pPr>
      <w:r w:rsidRPr="00EC3EA5">
        <w:t xml:space="preserve">Revocation of Award—An award from </w:t>
      </w:r>
      <w:r w:rsidR="006D0746" w:rsidRPr="00EC3EA5">
        <w:t>SouthArk</w:t>
      </w:r>
      <w:r w:rsidRPr="00EC3EA5">
        <w:t xml:space="preserve"> may be revoked for fraud, misrepresentation, or other violation of </w:t>
      </w:r>
      <w:r w:rsidR="006D0746" w:rsidRPr="00EC3EA5">
        <w:t>SouthArk</w:t>
      </w:r>
      <w:r w:rsidRPr="00EC3EA5">
        <w:t xml:space="preserve"> standards in obtaining the degree.</w:t>
      </w:r>
    </w:p>
    <w:p w14:paraId="077931AC" w14:textId="77777777" w:rsidR="00144776" w:rsidRPr="00EC3EA5" w:rsidRDefault="00144776" w:rsidP="00F753EE">
      <w:pPr>
        <w:numPr>
          <w:ilvl w:val="0"/>
          <w:numId w:val="6"/>
        </w:numPr>
      </w:pPr>
      <w:r w:rsidRPr="00EC3EA5">
        <w:t xml:space="preserve">Students may not withdraw from the </w:t>
      </w:r>
      <w:r w:rsidR="00C90D1F" w:rsidRPr="00EC3EA5">
        <w:t>c</w:t>
      </w:r>
      <w:r w:rsidR="008E30D9" w:rsidRPr="00EC3EA5">
        <w:t>ollege</w:t>
      </w:r>
      <w:r w:rsidRPr="00EC3EA5">
        <w:t xml:space="preserve"> to avoid disciplinary procedures.</w:t>
      </w:r>
    </w:p>
    <w:p w14:paraId="4F734A42" w14:textId="77777777" w:rsidR="00144776" w:rsidRPr="00EC3EA5" w:rsidRDefault="00144776" w:rsidP="00F753EE">
      <w:pPr>
        <w:numPr>
          <w:ilvl w:val="0"/>
          <w:numId w:val="6"/>
        </w:numPr>
      </w:pPr>
      <w:r w:rsidRPr="00EC3EA5">
        <w:t xml:space="preserve">The </w:t>
      </w:r>
      <w:r w:rsidR="00C90D1F" w:rsidRPr="00EC3EA5">
        <w:t>c</w:t>
      </w:r>
      <w:r w:rsidR="008E30D9" w:rsidRPr="00EC3EA5">
        <w:t>ollege</w:t>
      </w:r>
      <w:r w:rsidRPr="00EC3EA5">
        <w:t xml:space="preserve"> will not accept for transfer any credit earned at other institutions during the period a student is on suspension for disciplinary reasons from </w:t>
      </w:r>
      <w:r w:rsidR="006D0746" w:rsidRPr="00EC3EA5">
        <w:t>SouthArk</w:t>
      </w:r>
      <w:r w:rsidRPr="00EC3EA5">
        <w:t>.</w:t>
      </w:r>
    </w:p>
    <w:p w14:paraId="14F4975A" w14:textId="77777777" w:rsidR="00022B94" w:rsidRPr="00EC3EA5" w:rsidRDefault="006D0746" w:rsidP="00022B94">
      <w:pPr>
        <w:numPr>
          <w:ilvl w:val="0"/>
          <w:numId w:val="6"/>
        </w:numPr>
      </w:pPr>
      <w:r w:rsidRPr="00EC3EA5">
        <w:t>If a student is found not responsible for the alleged misconduct, the student will be allowed to make up missed academic work using the incomplete grade policy when necessary.</w:t>
      </w:r>
    </w:p>
    <w:p w14:paraId="065F1537" w14:textId="77777777" w:rsidR="00B72608" w:rsidRPr="00EC3EA5" w:rsidRDefault="00022B94" w:rsidP="00B72608">
      <w:pPr>
        <w:numPr>
          <w:ilvl w:val="0"/>
          <w:numId w:val="6"/>
        </w:numPr>
      </w:pPr>
      <w:r w:rsidRPr="00EC3EA5">
        <w:t xml:space="preserve">Students </w:t>
      </w:r>
      <w:r w:rsidR="00635DA6" w:rsidRPr="00EC3EA5">
        <w:t>that fail</w:t>
      </w:r>
      <w:r w:rsidRPr="00EC3EA5">
        <w:t xml:space="preserve"> to comply with the completion or timel</w:t>
      </w:r>
      <w:r w:rsidR="00DF3B1B" w:rsidRPr="00EC3EA5">
        <w:t xml:space="preserve">y completion of sanctions will face </w:t>
      </w:r>
      <w:r w:rsidRPr="00EC3EA5">
        <w:t xml:space="preserve">additional sanctions </w:t>
      </w:r>
      <w:r w:rsidR="00CC7FB8" w:rsidRPr="00EC3EA5">
        <w:t>and/</w:t>
      </w:r>
      <w:r w:rsidRPr="00EC3EA5">
        <w:t>or a hold being placed on the student account.</w:t>
      </w:r>
    </w:p>
    <w:p w14:paraId="08BD9755" w14:textId="77777777" w:rsidR="00144776" w:rsidRPr="000B03EB" w:rsidRDefault="000B6F89" w:rsidP="009443F7">
      <w:pPr>
        <w:pStyle w:val="Heading2"/>
        <w:shd w:val="clear" w:color="auto" w:fill="F4B083" w:themeFill="accent2" w:themeFillTint="99"/>
        <w:rPr>
          <w:b/>
          <w:color w:val="C00000"/>
        </w:rPr>
      </w:pPr>
      <w:bookmarkStart w:id="89" w:name="_Toc51794539"/>
      <w:r>
        <w:rPr>
          <w:b/>
          <w:color w:val="C00000"/>
        </w:rPr>
        <w:t xml:space="preserve">Article V: Student Disciplinary </w:t>
      </w:r>
      <w:r w:rsidR="00144776" w:rsidRPr="000B03EB">
        <w:rPr>
          <w:b/>
          <w:color w:val="C00000"/>
        </w:rPr>
        <w:t>Process: Charges, Meetings, and Hearings</w:t>
      </w:r>
      <w:bookmarkEnd w:id="89"/>
    </w:p>
    <w:p w14:paraId="6C633BC4" w14:textId="77777777" w:rsidR="00144776" w:rsidRPr="00EC3EA5" w:rsidRDefault="00144776" w:rsidP="00F753EE">
      <w:pPr>
        <w:numPr>
          <w:ilvl w:val="0"/>
          <w:numId w:val="7"/>
        </w:numPr>
      </w:pPr>
      <w:r w:rsidRPr="00EC3EA5">
        <w:t xml:space="preserve">Any member of the </w:t>
      </w:r>
      <w:r w:rsidR="006D0746" w:rsidRPr="00EC3EA5">
        <w:t>SouthArk</w:t>
      </w:r>
      <w:r w:rsidRPr="00EC3EA5">
        <w:t xml:space="preserve"> community may file an incident report against any student for misconduct. Incident reports </w:t>
      </w:r>
      <w:r w:rsidR="009F531B" w:rsidRPr="00EC3EA5">
        <w:rPr>
          <w:b/>
        </w:rPr>
        <w:t>should be completed online</w:t>
      </w:r>
      <w:r w:rsidR="009F531B" w:rsidRPr="00EC3EA5">
        <w:t>.</w:t>
      </w:r>
      <w:r w:rsidRPr="00EC3EA5">
        <w:t xml:space="preserve"> </w:t>
      </w:r>
      <w:r w:rsidR="00EA2107" w:rsidRPr="00EC3EA5">
        <w:t>The I</w:t>
      </w:r>
      <w:r w:rsidRPr="00EC3EA5">
        <w:t>ncident report should be submitted as soon as possible after the event takes place, preferably within five (5) business day</w:t>
      </w:r>
      <w:r w:rsidR="006D0746" w:rsidRPr="00EC3EA5">
        <w:t xml:space="preserve">s.  </w:t>
      </w:r>
      <w:r w:rsidR="00260A3F" w:rsidRPr="00EC3EA5">
        <w:t>The incident report can be accessed here</w:t>
      </w:r>
      <w:r w:rsidR="006D0746" w:rsidRPr="00EC3EA5">
        <w:t>.</w:t>
      </w:r>
    </w:p>
    <w:p w14:paraId="35F8CEA2" w14:textId="77777777" w:rsidR="00BC4974" w:rsidRPr="00EC3EA5" w:rsidRDefault="00BC4974" w:rsidP="00F753EE">
      <w:pPr>
        <w:numPr>
          <w:ilvl w:val="0"/>
          <w:numId w:val="7"/>
        </w:numPr>
      </w:pPr>
      <w:r w:rsidRPr="00EC3EA5">
        <w:t xml:space="preserve">SouthArk reserves the right to investigate incidences that are not reported formally (in </w:t>
      </w:r>
      <w:r w:rsidR="00DB5EB3" w:rsidRPr="00EC3EA5">
        <w:t xml:space="preserve">writing) if the alleged incident involves alcohol or other drugs, occurs during a </w:t>
      </w:r>
      <w:r w:rsidR="009F7F99" w:rsidRPr="00EC3EA5">
        <w:t>college</w:t>
      </w:r>
      <w:r w:rsidR="00DB5EB3" w:rsidRPr="00EC3EA5">
        <w:t xml:space="preserve"> sanctioned trip</w:t>
      </w:r>
      <w:r w:rsidR="00752FB2" w:rsidRPr="00EC3EA5">
        <w:t xml:space="preserve"> or event</w:t>
      </w:r>
      <w:r w:rsidR="00DB5EB3" w:rsidRPr="00EC3EA5">
        <w:t>, or involves acts of discrimination or sexual misconduct.</w:t>
      </w:r>
    </w:p>
    <w:p w14:paraId="251BDD38" w14:textId="77777777" w:rsidR="006B6156" w:rsidRPr="00EC3EA5" w:rsidRDefault="009F531B" w:rsidP="00F753EE">
      <w:pPr>
        <w:numPr>
          <w:ilvl w:val="0"/>
          <w:numId w:val="7"/>
        </w:numPr>
      </w:pPr>
      <w:r w:rsidRPr="00EC3EA5">
        <w:t>For all programs with specific handbooks, policies, and procedures including Student Activities:</w:t>
      </w:r>
    </w:p>
    <w:p w14:paraId="390261F2" w14:textId="77777777" w:rsidR="006B6156" w:rsidRPr="00EC3EA5" w:rsidRDefault="006B6156" w:rsidP="00F753EE">
      <w:pPr>
        <w:numPr>
          <w:ilvl w:val="1"/>
          <w:numId w:val="7"/>
        </w:numPr>
      </w:pPr>
      <w:r w:rsidRPr="00EC3EA5">
        <w:t>All sex</w:t>
      </w:r>
      <w:r w:rsidR="00E26A2B">
        <w:t>ual harassment cases</w:t>
      </w:r>
      <w:r w:rsidRPr="00EC3EA5">
        <w:t xml:space="preserve"> will be handled by the Title IX Office exclusively</w:t>
      </w:r>
      <w:r w:rsidR="00652955" w:rsidRPr="00EC3EA5">
        <w:t>.</w:t>
      </w:r>
    </w:p>
    <w:p w14:paraId="2B744806" w14:textId="77777777" w:rsidR="006B6156" w:rsidRPr="00EC3EA5" w:rsidRDefault="006B6156" w:rsidP="007E7669">
      <w:pPr>
        <w:numPr>
          <w:ilvl w:val="1"/>
          <w:numId w:val="7"/>
        </w:numPr>
      </w:pPr>
      <w:r w:rsidRPr="00EC3EA5">
        <w:t>Any disciplinary process that could lead to expulsion fro</w:t>
      </w:r>
      <w:r w:rsidR="00EA2107" w:rsidRPr="00EC3EA5">
        <w:t xml:space="preserve">m </w:t>
      </w:r>
      <w:r w:rsidR="00066225" w:rsidRPr="00EC3EA5">
        <w:t>the college</w:t>
      </w:r>
      <w:r w:rsidR="00EA2107" w:rsidRPr="00EC3EA5">
        <w:t xml:space="preserve"> will</w:t>
      </w:r>
      <w:r w:rsidRPr="00EC3EA5">
        <w:t xml:space="preserve"> include a </w:t>
      </w:r>
      <w:r w:rsidR="00D27827" w:rsidRPr="00EC3EA5">
        <w:t>designee</w:t>
      </w:r>
      <w:r w:rsidR="007E7669" w:rsidRPr="00EC3EA5">
        <w:t xml:space="preserve"> appointed by the v</w:t>
      </w:r>
      <w:r w:rsidRPr="00EC3EA5">
        <w:t xml:space="preserve">ice </w:t>
      </w:r>
      <w:r w:rsidR="007E7669" w:rsidRPr="00EC3EA5">
        <w:t>p</w:t>
      </w:r>
      <w:r w:rsidRPr="00EC3EA5">
        <w:t xml:space="preserve">resident for </w:t>
      </w:r>
      <w:r w:rsidR="007E7669" w:rsidRPr="00EC3EA5">
        <w:t>s</w:t>
      </w:r>
      <w:r w:rsidRPr="00EC3EA5">
        <w:t xml:space="preserve">tudent </w:t>
      </w:r>
      <w:r w:rsidR="007E7669" w:rsidRPr="00EC3EA5">
        <w:t>s</w:t>
      </w:r>
      <w:r w:rsidRPr="00EC3EA5">
        <w:t xml:space="preserve">ervices </w:t>
      </w:r>
      <w:r w:rsidR="00EA2107" w:rsidRPr="00EC3EA5">
        <w:t xml:space="preserve">who will report directly to the </w:t>
      </w:r>
      <w:r w:rsidR="007E7669" w:rsidRPr="00EC3EA5">
        <w:t>v</w:t>
      </w:r>
      <w:r w:rsidR="00EA2107" w:rsidRPr="00EC3EA5">
        <w:t xml:space="preserve">ice </w:t>
      </w:r>
      <w:r w:rsidR="007E7669" w:rsidRPr="00EC3EA5">
        <w:t>p</w:t>
      </w:r>
      <w:r w:rsidR="00EA2107" w:rsidRPr="00EC3EA5">
        <w:t xml:space="preserve">resident for </w:t>
      </w:r>
      <w:r w:rsidR="007E7669" w:rsidRPr="00EC3EA5">
        <w:t>s</w:t>
      </w:r>
      <w:r w:rsidR="00EA2107" w:rsidRPr="00EC3EA5">
        <w:t xml:space="preserve">tudent </w:t>
      </w:r>
      <w:r w:rsidR="007E7669" w:rsidRPr="00EC3EA5">
        <w:t>s</w:t>
      </w:r>
      <w:r w:rsidR="00EA2107" w:rsidRPr="00EC3EA5">
        <w:t xml:space="preserve">ervices.  </w:t>
      </w:r>
    </w:p>
    <w:p w14:paraId="26FBD01E" w14:textId="77777777" w:rsidR="006B6156" w:rsidRPr="00EC3EA5" w:rsidRDefault="006B6156" w:rsidP="00F753EE">
      <w:pPr>
        <w:numPr>
          <w:ilvl w:val="1"/>
          <w:numId w:val="7"/>
        </w:numPr>
      </w:pPr>
      <w:r w:rsidRPr="00EC3EA5">
        <w:t xml:space="preserve">All </w:t>
      </w:r>
      <w:r w:rsidR="00034DE8" w:rsidRPr="00EC3EA5">
        <w:t xml:space="preserve">SouthArk </w:t>
      </w:r>
      <w:r w:rsidRPr="00EC3EA5">
        <w:t>programs will follow So</w:t>
      </w:r>
      <w:r w:rsidR="00EA2107" w:rsidRPr="00EC3EA5">
        <w:t>uthArk’s medical absence policy</w:t>
      </w:r>
      <w:r w:rsidR="00652955" w:rsidRPr="00EC3EA5">
        <w:t>.</w:t>
      </w:r>
    </w:p>
    <w:p w14:paraId="256BE2BF" w14:textId="77777777" w:rsidR="00144776" w:rsidRPr="00EC3EA5" w:rsidRDefault="00A2111C" w:rsidP="00F753EE">
      <w:pPr>
        <w:numPr>
          <w:ilvl w:val="0"/>
          <w:numId w:val="7"/>
        </w:numPr>
      </w:pPr>
      <w:r w:rsidRPr="00EC3EA5">
        <w:t xml:space="preserve">The </w:t>
      </w:r>
      <w:r w:rsidR="000B6F89" w:rsidRPr="00EC3EA5">
        <w:t>v</w:t>
      </w:r>
      <w:r w:rsidR="00D27827" w:rsidRPr="00EC3EA5">
        <w:t xml:space="preserve">ice </w:t>
      </w:r>
      <w:r w:rsidR="000B6F89" w:rsidRPr="00EC3EA5">
        <w:t>p</w:t>
      </w:r>
      <w:r w:rsidR="00D27827" w:rsidRPr="00EC3EA5">
        <w:t xml:space="preserve">resident for </w:t>
      </w:r>
      <w:r w:rsidR="000B6F89" w:rsidRPr="00EC3EA5">
        <w:t>s</w:t>
      </w:r>
      <w:r w:rsidR="00D27827" w:rsidRPr="00EC3EA5">
        <w:t xml:space="preserve">tudent </w:t>
      </w:r>
      <w:r w:rsidR="000B6F89" w:rsidRPr="00EC3EA5">
        <w:t>s</w:t>
      </w:r>
      <w:r w:rsidR="00D27827" w:rsidRPr="00EC3EA5">
        <w:t>ervices or designee</w:t>
      </w:r>
      <w:r w:rsidR="00144776" w:rsidRPr="00EC3EA5">
        <w:t xml:space="preserve"> will review the incident report to determine if the matter is based on acts that occurred and the likelihood that the </w:t>
      </w:r>
      <w:r w:rsidR="00CC7FB8" w:rsidRPr="00EC3EA5">
        <w:t xml:space="preserve">sanction may include </w:t>
      </w:r>
      <w:r w:rsidR="00144776" w:rsidRPr="00EC3EA5">
        <w:t xml:space="preserve">expulsion from </w:t>
      </w:r>
      <w:r w:rsidR="006D0746" w:rsidRPr="00EC3EA5">
        <w:t>SouthArk</w:t>
      </w:r>
      <w:r w:rsidR="00144776" w:rsidRPr="00EC3EA5">
        <w:t xml:space="preserve">. Any case that might involve expulsion from </w:t>
      </w:r>
      <w:r w:rsidR="006D0746" w:rsidRPr="00EC3EA5">
        <w:t>SouthArk</w:t>
      </w:r>
      <w:r w:rsidR="00144776" w:rsidRPr="00EC3EA5">
        <w:t xml:space="preserve"> will be handled by the “hearing” process. All other cases will be handled by a “meeting” process.</w:t>
      </w:r>
      <w:r w:rsidR="006B6156" w:rsidRPr="00EC3EA5">
        <w:t xml:space="preserve"> </w:t>
      </w:r>
    </w:p>
    <w:p w14:paraId="36E676AE" w14:textId="77777777" w:rsidR="00144776" w:rsidRPr="00EC3EA5" w:rsidRDefault="00144776" w:rsidP="00F753EE">
      <w:pPr>
        <w:numPr>
          <w:ilvl w:val="0"/>
          <w:numId w:val="7"/>
        </w:numPr>
      </w:pPr>
      <w:r w:rsidRPr="00EC3EA5">
        <w:t>The “meeting” process will be as follows:</w:t>
      </w:r>
    </w:p>
    <w:p w14:paraId="4263BB04" w14:textId="77777777" w:rsidR="00144776" w:rsidRPr="00EC3EA5" w:rsidRDefault="00144776" w:rsidP="00F753EE">
      <w:pPr>
        <w:numPr>
          <w:ilvl w:val="0"/>
          <w:numId w:val="8"/>
        </w:numPr>
      </w:pPr>
      <w:r w:rsidRPr="00EC3EA5">
        <w:t xml:space="preserve">The </w:t>
      </w:r>
      <w:r w:rsidR="000B6F89" w:rsidRPr="00EC3EA5">
        <w:t>v</w:t>
      </w:r>
      <w:r w:rsidR="00D27827" w:rsidRPr="00EC3EA5">
        <w:t xml:space="preserve">ice </w:t>
      </w:r>
      <w:r w:rsidR="000B6F89" w:rsidRPr="00EC3EA5">
        <w:t>p</w:t>
      </w:r>
      <w:r w:rsidR="00D27827" w:rsidRPr="00EC3EA5">
        <w:t xml:space="preserve">resident for </w:t>
      </w:r>
      <w:r w:rsidR="000B6F89" w:rsidRPr="00EC3EA5">
        <w:t>s</w:t>
      </w:r>
      <w:r w:rsidR="00D27827" w:rsidRPr="00EC3EA5">
        <w:t xml:space="preserve">tudent </w:t>
      </w:r>
      <w:r w:rsidR="000B6F89" w:rsidRPr="00EC3EA5">
        <w:t>s</w:t>
      </w:r>
      <w:r w:rsidR="00D27827" w:rsidRPr="00EC3EA5">
        <w:t>ervices or designee</w:t>
      </w:r>
      <w:r w:rsidRPr="00EC3EA5">
        <w:t xml:space="preserve"> will conduct an informal investigation of the matter, by speaking with the person filing the incident report and persons who may have </w:t>
      </w:r>
      <w:r w:rsidRPr="00EC3EA5">
        <w:lastRenderedPageBreak/>
        <w:t>witnessed pertinent acts or who may have pertinent information.</w:t>
      </w:r>
      <w:r w:rsidR="00290FC1" w:rsidRPr="00EC3EA5">
        <w:t xml:space="preserve">  The person filing the incident report will be given at least 5 days to prepare for the initial meeting.</w:t>
      </w:r>
    </w:p>
    <w:p w14:paraId="070A5F13" w14:textId="77777777" w:rsidR="008D4F19" w:rsidRPr="00EC3EA5" w:rsidRDefault="00144776" w:rsidP="00F753EE">
      <w:pPr>
        <w:numPr>
          <w:ilvl w:val="0"/>
          <w:numId w:val="8"/>
        </w:numPr>
      </w:pPr>
      <w:r w:rsidRPr="00EC3EA5">
        <w:t xml:space="preserve">The </w:t>
      </w:r>
      <w:r w:rsidR="000B6F89" w:rsidRPr="00EC3EA5">
        <w:t>vice president for student s</w:t>
      </w:r>
      <w:r w:rsidR="00D27827" w:rsidRPr="00EC3EA5">
        <w:t>ervices or designee</w:t>
      </w:r>
      <w:r w:rsidRPr="00EC3EA5">
        <w:t xml:space="preserve"> will arrange an informal meeting with the accused student during which the </w:t>
      </w:r>
      <w:r w:rsidR="000B6F89" w:rsidRPr="00EC3EA5">
        <w:t>v</w:t>
      </w:r>
      <w:r w:rsidR="00FB25D8" w:rsidRPr="00EC3EA5">
        <w:t xml:space="preserve">ice </w:t>
      </w:r>
      <w:r w:rsidR="000B6F89" w:rsidRPr="00EC3EA5">
        <w:t>president for student s</w:t>
      </w:r>
      <w:r w:rsidR="00FB25D8" w:rsidRPr="00EC3EA5">
        <w:t>ervices or designee</w:t>
      </w:r>
      <w:r w:rsidRPr="00EC3EA5">
        <w:t xml:space="preserve"> will advise the student of the matter and the possible sanctions, hear the student’s response and allow for additional time for the student against whom the report was made to respond or to suggest other persons for </w:t>
      </w:r>
      <w:r w:rsidR="00E26A2B">
        <w:t xml:space="preserve">a </w:t>
      </w:r>
      <w:r w:rsidRPr="00EC3EA5">
        <w:t>possible interview.</w:t>
      </w:r>
      <w:r w:rsidR="00290FC1" w:rsidRPr="00EC3EA5">
        <w:t xml:space="preserve">  </w:t>
      </w:r>
    </w:p>
    <w:p w14:paraId="33EE0E7B" w14:textId="77777777" w:rsidR="00144776" w:rsidRPr="00EC3EA5" w:rsidRDefault="00144776" w:rsidP="00F753EE">
      <w:pPr>
        <w:numPr>
          <w:ilvl w:val="0"/>
          <w:numId w:val="8"/>
        </w:numPr>
      </w:pPr>
      <w:r w:rsidRPr="00EC3EA5">
        <w:t xml:space="preserve">The </w:t>
      </w:r>
      <w:r w:rsidR="000B6F89" w:rsidRPr="00EC3EA5">
        <w:t>vice p</w:t>
      </w:r>
      <w:r w:rsidR="00D27827" w:rsidRPr="00EC3EA5">
        <w:t xml:space="preserve">resident for </w:t>
      </w:r>
      <w:r w:rsidR="000B6F89" w:rsidRPr="00EC3EA5">
        <w:t>s</w:t>
      </w:r>
      <w:r w:rsidR="00D27827" w:rsidRPr="00EC3EA5">
        <w:t xml:space="preserve">tudent </w:t>
      </w:r>
      <w:r w:rsidR="000B6F89" w:rsidRPr="00EC3EA5">
        <w:t>s</w:t>
      </w:r>
      <w:r w:rsidR="00D27827" w:rsidRPr="00EC3EA5">
        <w:t>ervices or designee</w:t>
      </w:r>
      <w:r w:rsidRPr="00EC3EA5">
        <w:t xml:space="preserve"> may keep informal notes of his/her interviews and the meeting. Unless the </w:t>
      </w:r>
      <w:r w:rsidR="000B6F89" w:rsidRPr="00EC3EA5">
        <w:t>v</w:t>
      </w:r>
      <w:r w:rsidR="00FB25D8" w:rsidRPr="00EC3EA5">
        <w:t xml:space="preserve">ice </w:t>
      </w:r>
      <w:r w:rsidR="000B6F89" w:rsidRPr="00EC3EA5">
        <w:t>p</w:t>
      </w:r>
      <w:r w:rsidR="00FB25D8" w:rsidRPr="00EC3EA5">
        <w:t xml:space="preserve">resident for </w:t>
      </w:r>
      <w:r w:rsidR="000B6F89" w:rsidRPr="00EC3EA5">
        <w:t>student s</w:t>
      </w:r>
      <w:r w:rsidR="00FB25D8" w:rsidRPr="00EC3EA5">
        <w:t>ervices or designee</w:t>
      </w:r>
      <w:r w:rsidRPr="00EC3EA5">
        <w:t xml:space="preserve"> permits otherwise, the meeting will also be a private one between the accused student, the </w:t>
      </w:r>
      <w:r w:rsidR="00FB25D8" w:rsidRPr="00EC3EA5">
        <w:t>investigator</w:t>
      </w:r>
      <w:r w:rsidRPr="00EC3EA5">
        <w:t xml:space="preserve">, and, when appropriate, another </w:t>
      </w:r>
      <w:r w:rsidR="006D0746" w:rsidRPr="00EC3EA5">
        <w:t>SouthArk</w:t>
      </w:r>
      <w:r w:rsidRPr="00EC3EA5">
        <w:t xml:space="preserve"> official as a witness.</w:t>
      </w:r>
    </w:p>
    <w:p w14:paraId="4EAE4F76" w14:textId="77777777" w:rsidR="00144776" w:rsidRPr="00EC3EA5" w:rsidRDefault="00144776" w:rsidP="00F753EE">
      <w:pPr>
        <w:numPr>
          <w:ilvl w:val="0"/>
          <w:numId w:val="8"/>
        </w:numPr>
      </w:pPr>
      <w:r w:rsidRPr="00EC3EA5">
        <w:t xml:space="preserve">At the end of the meeting process, the </w:t>
      </w:r>
      <w:r w:rsidR="000B6F89" w:rsidRPr="00EC3EA5">
        <w:t>v</w:t>
      </w:r>
      <w:r w:rsidR="00D27827" w:rsidRPr="00EC3EA5">
        <w:t xml:space="preserve">ice </w:t>
      </w:r>
      <w:r w:rsidR="000B6F89" w:rsidRPr="00EC3EA5">
        <w:t>president for student s</w:t>
      </w:r>
      <w:r w:rsidR="00D27827" w:rsidRPr="00EC3EA5">
        <w:t xml:space="preserve">ervices or designee </w:t>
      </w:r>
      <w:r w:rsidRPr="00EC3EA5">
        <w:t>will determine whether the student has been found responsible for the charge and will advise the student and the complaining party in writing within five (5) business days of any sanction(s) imposed.</w:t>
      </w:r>
    </w:p>
    <w:p w14:paraId="102B4659" w14:textId="77777777" w:rsidR="00144776" w:rsidRPr="00EC3EA5" w:rsidRDefault="00144776" w:rsidP="00F753EE">
      <w:pPr>
        <w:numPr>
          <w:ilvl w:val="0"/>
          <w:numId w:val="8"/>
        </w:numPr>
      </w:pPr>
      <w:r w:rsidRPr="00EC3EA5">
        <w:t xml:space="preserve">Students who are dissatisfied with the decision of the </w:t>
      </w:r>
      <w:r w:rsidR="000B6F89" w:rsidRPr="00EC3EA5">
        <w:t>vice president for student s</w:t>
      </w:r>
      <w:r w:rsidR="00D27827" w:rsidRPr="00EC3EA5">
        <w:t>ervices or designee</w:t>
      </w:r>
      <w:r w:rsidRPr="00EC3EA5">
        <w:t xml:space="preserve"> may file a written appeal with the </w:t>
      </w:r>
      <w:r w:rsidR="000B6F89" w:rsidRPr="00EC3EA5">
        <w:t>vice p</w:t>
      </w:r>
      <w:r w:rsidR="006D0746" w:rsidRPr="00EC3EA5">
        <w:t>resident</w:t>
      </w:r>
      <w:r w:rsidR="000B6F89" w:rsidRPr="00EC3EA5">
        <w:t xml:space="preserve"> for s</w:t>
      </w:r>
      <w:r w:rsidRPr="00EC3EA5">
        <w:t xml:space="preserve">tudent </w:t>
      </w:r>
      <w:r w:rsidR="000B6F89" w:rsidRPr="00EC3EA5">
        <w:t>s</w:t>
      </w:r>
      <w:r w:rsidR="006D0746" w:rsidRPr="00EC3EA5">
        <w:t>ervices</w:t>
      </w:r>
      <w:r w:rsidRPr="00EC3EA5">
        <w:t xml:space="preserve"> or other designated appeal officer. Such appeals must be made within five (5) business days from the date of the written notification of the decision. See Appeals below.</w:t>
      </w:r>
    </w:p>
    <w:p w14:paraId="67368E0F" w14:textId="77777777" w:rsidR="00144776" w:rsidRPr="00EC3EA5" w:rsidRDefault="00144776" w:rsidP="00F753EE">
      <w:pPr>
        <w:numPr>
          <w:ilvl w:val="0"/>
          <w:numId w:val="7"/>
        </w:numPr>
      </w:pPr>
      <w:r w:rsidRPr="00EC3EA5">
        <w:t>The “hearing” process for cases of expulsion will be as follows:</w:t>
      </w:r>
    </w:p>
    <w:p w14:paraId="32F4CB76" w14:textId="77777777" w:rsidR="00144776" w:rsidRPr="00EC3EA5" w:rsidRDefault="00144776" w:rsidP="00F753EE">
      <w:pPr>
        <w:pStyle w:val="ListParagraph"/>
        <w:numPr>
          <w:ilvl w:val="1"/>
          <w:numId w:val="5"/>
        </w:numPr>
      </w:pPr>
      <w:r w:rsidRPr="00EC3EA5">
        <w:t xml:space="preserve">The charge and possible sanctions shall be presented to the accused student in writing. </w:t>
      </w:r>
      <w:r w:rsidR="00E26A2B">
        <w:t>T</w:t>
      </w:r>
      <w:r w:rsidRPr="00EC3EA5">
        <w:t xml:space="preserve">ime shall be set for a hearing, not less than five (5) nor more than fifteen (15) calendar days after the student has been notified. Maximum time limits for scheduling hearings may be extended by a written memorandum at the discretion of the </w:t>
      </w:r>
      <w:r w:rsidR="000B6F89" w:rsidRPr="00EC3EA5">
        <w:t>v</w:t>
      </w:r>
      <w:r w:rsidR="00D27827" w:rsidRPr="00EC3EA5">
        <w:t xml:space="preserve">ice </w:t>
      </w:r>
      <w:r w:rsidR="000B6F89" w:rsidRPr="00EC3EA5">
        <w:t>p</w:t>
      </w:r>
      <w:r w:rsidR="00D27827" w:rsidRPr="00EC3EA5">
        <w:t xml:space="preserve">resident for </w:t>
      </w:r>
      <w:r w:rsidR="000B6F89" w:rsidRPr="00EC3EA5">
        <w:t>s</w:t>
      </w:r>
      <w:r w:rsidR="00D27827" w:rsidRPr="00EC3EA5">
        <w:t xml:space="preserve">tudent </w:t>
      </w:r>
      <w:r w:rsidR="000B6F89" w:rsidRPr="00EC3EA5">
        <w:t>s</w:t>
      </w:r>
      <w:r w:rsidR="00D27827" w:rsidRPr="00EC3EA5">
        <w:t>ervices</w:t>
      </w:r>
      <w:r w:rsidRPr="00EC3EA5">
        <w:t>.</w:t>
      </w:r>
    </w:p>
    <w:p w14:paraId="742E4AED" w14:textId="77777777" w:rsidR="00144776" w:rsidRPr="00EC3EA5" w:rsidRDefault="00144776" w:rsidP="00F753EE">
      <w:pPr>
        <w:numPr>
          <w:ilvl w:val="1"/>
          <w:numId w:val="5"/>
        </w:numPr>
      </w:pPr>
      <w:r w:rsidRPr="00EC3EA5">
        <w:t xml:space="preserve">The </w:t>
      </w:r>
      <w:r w:rsidR="000B6F89" w:rsidRPr="00EC3EA5">
        <w:t>vice president for s</w:t>
      </w:r>
      <w:r w:rsidR="00D27827" w:rsidRPr="00EC3EA5">
        <w:t xml:space="preserve">tudent </w:t>
      </w:r>
      <w:r w:rsidR="000B6F89" w:rsidRPr="00EC3EA5">
        <w:t>s</w:t>
      </w:r>
      <w:r w:rsidR="00D27827" w:rsidRPr="00EC3EA5">
        <w:t>ervices or designee</w:t>
      </w:r>
      <w:r w:rsidRPr="00EC3EA5">
        <w:t xml:space="preserve"> will </w:t>
      </w:r>
      <w:r w:rsidR="00E26A2B">
        <w:t>investigate</w:t>
      </w:r>
      <w:r w:rsidRPr="00EC3EA5">
        <w:t xml:space="preserve"> to determine whether the charges appear to have merit, the identities of likely witnesses and what documentation is necessary. </w:t>
      </w:r>
    </w:p>
    <w:p w14:paraId="2EFD56DE" w14:textId="77777777" w:rsidR="00144776" w:rsidRPr="00EC3EA5" w:rsidRDefault="00144776" w:rsidP="00F753EE">
      <w:pPr>
        <w:numPr>
          <w:ilvl w:val="1"/>
          <w:numId w:val="5"/>
        </w:numPr>
      </w:pPr>
      <w:r w:rsidRPr="00EC3EA5">
        <w:t xml:space="preserve">The </w:t>
      </w:r>
      <w:r w:rsidR="000B6F89" w:rsidRPr="00EC3EA5">
        <w:t>v</w:t>
      </w:r>
      <w:r w:rsidR="00D27827" w:rsidRPr="00EC3EA5">
        <w:t xml:space="preserve">ice </w:t>
      </w:r>
      <w:r w:rsidR="000B6F89" w:rsidRPr="00EC3EA5">
        <w:t>p</w:t>
      </w:r>
      <w:r w:rsidR="00D27827" w:rsidRPr="00EC3EA5">
        <w:t xml:space="preserve">resident for </w:t>
      </w:r>
      <w:r w:rsidR="000B6F89" w:rsidRPr="00EC3EA5">
        <w:t>s</w:t>
      </w:r>
      <w:r w:rsidR="00D27827" w:rsidRPr="00EC3EA5">
        <w:t xml:space="preserve">tudent </w:t>
      </w:r>
      <w:r w:rsidR="000B6F89" w:rsidRPr="00EC3EA5">
        <w:t>s</w:t>
      </w:r>
      <w:r w:rsidR="00D27827" w:rsidRPr="00EC3EA5">
        <w:t>ervices or designee</w:t>
      </w:r>
      <w:r w:rsidRPr="00EC3EA5">
        <w:t xml:space="preserve"> will also determine whether the charges can be resolved administratively by the student’s agreement to waive the hearing process. Such resolution shall be final, and there shall be no subsequent proceedings or appeal. If the student does not waive the hearing process, the </w:t>
      </w:r>
      <w:r w:rsidR="000B6F89" w:rsidRPr="00EC3EA5">
        <w:t>v</w:t>
      </w:r>
      <w:r w:rsidR="00D27827" w:rsidRPr="00EC3EA5">
        <w:t xml:space="preserve">ice </w:t>
      </w:r>
      <w:r w:rsidR="000B6F89" w:rsidRPr="00EC3EA5">
        <w:t>p</w:t>
      </w:r>
      <w:r w:rsidR="00D27827" w:rsidRPr="00EC3EA5">
        <w:t xml:space="preserve">resident for </w:t>
      </w:r>
      <w:r w:rsidR="000B6F89" w:rsidRPr="00EC3EA5">
        <w:t>s</w:t>
      </w:r>
      <w:r w:rsidR="00D27827" w:rsidRPr="00EC3EA5">
        <w:t xml:space="preserve">tudent </w:t>
      </w:r>
      <w:r w:rsidR="000B6F89" w:rsidRPr="00EC3EA5">
        <w:t>s</w:t>
      </w:r>
      <w:r w:rsidR="00D27827" w:rsidRPr="00EC3EA5">
        <w:t>ervices</w:t>
      </w:r>
      <w:r w:rsidRPr="00EC3EA5">
        <w:t xml:space="preserve"> </w:t>
      </w:r>
      <w:r w:rsidR="00073CF4" w:rsidRPr="00EC3EA5">
        <w:t xml:space="preserve">or designee </w:t>
      </w:r>
      <w:r w:rsidRPr="00EC3EA5">
        <w:t>will schedule a hearing</w:t>
      </w:r>
      <w:r w:rsidR="00073CF4" w:rsidRPr="00EC3EA5">
        <w:t>.</w:t>
      </w:r>
      <w:r w:rsidRPr="00EC3EA5">
        <w:t xml:space="preserve"> </w:t>
      </w:r>
      <w:r w:rsidR="00073CF4" w:rsidRPr="00EC3EA5">
        <w:t>The appointed hearing committee</w:t>
      </w:r>
      <w:r w:rsidRPr="00EC3EA5">
        <w:t xml:space="preserve"> </w:t>
      </w:r>
      <w:r w:rsidR="00A2111C" w:rsidRPr="00EC3EA5">
        <w:t>will</w:t>
      </w:r>
      <w:r w:rsidRPr="00EC3EA5">
        <w:t xml:space="preserve"> hear the testimony and determine whether a violation occurred and, if so, what sanction(s) shall be </w:t>
      </w:r>
      <w:r w:rsidR="00034DE8" w:rsidRPr="00EC3EA5">
        <w:t>recommended</w:t>
      </w:r>
      <w:r w:rsidRPr="00EC3EA5">
        <w:t>.</w:t>
      </w:r>
      <w:r w:rsidR="00A2111C" w:rsidRPr="00EC3EA5">
        <w:t xml:space="preserve"> </w:t>
      </w:r>
    </w:p>
    <w:p w14:paraId="47FA445C" w14:textId="77777777" w:rsidR="00144776" w:rsidRPr="00EC3EA5" w:rsidRDefault="00144776" w:rsidP="00F753EE">
      <w:pPr>
        <w:numPr>
          <w:ilvl w:val="1"/>
          <w:numId w:val="5"/>
        </w:numPr>
      </w:pPr>
      <w:r w:rsidRPr="00EC3EA5">
        <w:lastRenderedPageBreak/>
        <w:t>Hearings shall be conducted according to procedural due process, which does not provide for legal representation or confrontation at the hearing by any party. If either the complainant or the person charged elects to be accompanied at the hearing by a person of their choosing, the individual making</w:t>
      </w:r>
      <w:r w:rsidR="00A2111C" w:rsidRPr="00EC3EA5">
        <w:t xml:space="preserve"> t</w:t>
      </w:r>
      <w:r w:rsidRPr="00EC3EA5">
        <w:t xml:space="preserve">he request must notify the </w:t>
      </w:r>
      <w:r w:rsidR="000B6F89" w:rsidRPr="00EC3EA5">
        <w:t>vice p</w:t>
      </w:r>
      <w:r w:rsidR="00FB25D8" w:rsidRPr="00EC3EA5">
        <w:t xml:space="preserve">resident for </w:t>
      </w:r>
      <w:r w:rsidR="000B6F89" w:rsidRPr="00EC3EA5">
        <w:t>s</w:t>
      </w:r>
      <w:r w:rsidR="00FB25D8" w:rsidRPr="00EC3EA5">
        <w:t xml:space="preserve">tudent </w:t>
      </w:r>
      <w:r w:rsidR="000B6F89" w:rsidRPr="00EC3EA5">
        <w:t>s</w:t>
      </w:r>
      <w:r w:rsidR="00FB25D8" w:rsidRPr="00EC3EA5">
        <w:t>ervices or designee</w:t>
      </w:r>
      <w:r w:rsidRPr="00EC3EA5">
        <w:t xml:space="preserve"> of the name, address, and telephone number of the accompanying party no less than ten (10) working days </w:t>
      </w:r>
      <w:r w:rsidR="00E26A2B">
        <w:t>before</w:t>
      </w:r>
      <w:r w:rsidRPr="00EC3EA5">
        <w:t xml:space="preserve"> the hearing. Representatives for either party may be </w:t>
      </w:r>
      <w:r w:rsidR="00447536" w:rsidRPr="00EC3EA5">
        <w:t>present but</w:t>
      </w:r>
      <w:r w:rsidRPr="00EC3EA5">
        <w:t xml:space="preserve"> shall not speak or otherwise actively participate in the proceedings.</w:t>
      </w:r>
    </w:p>
    <w:p w14:paraId="671D62B9" w14:textId="77777777" w:rsidR="00144776" w:rsidRPr="00EC3EA5" w:rsidRDefault="00144776" w:rsidP="00F753EE">
      <w:pPr>
        <w:numPr>
          <w:ilvl w:val="1"/>
          <w:numId w:val="5"/>
        </w:numPr>
      </w:pPr>
      <w:r w:rsidRPr="00EC3EA5">
        <w:t xml:space="preserve">Hearings normally shall be conducted in private, with parties and witnesses called separately. The charged student(s), any students who claim to be a victim of the alleged conduct, or other witnesses may attend the hearing only at the discretion of the </w:t>
      </w:r>
      <w:r w:rsidR="0005389D" w:rsidRPr="00EC3EA5">
        <w:t>committee chair</w:t>
      </w:r>
      <w:r w:rsidRPr="00EC3EA5">
        <w:t xml:space="preserve">. Admission of any other person to the hearing would be unusual and only at the discretion of, and with the permission of, the </w:t>
      </w:r>
      <w:r w:rsidR="00073CF4" w:rsidRPr="00EC3EA5">
        <w:t>committee chair</w:t>
      </w:r>
      <w:r w:rsidRPr="00EC3EA5">
        <w:t>. Hearings shall not be open to the public without the express written permission of the complainant and the respondent.</w:t>
      </w:r>
    </w:p>
    <w:p w14:paraId="6D614339" w14:textId="77777777" w:rsidR="00144776" w:rsidRPr="00EC3EA5" w:rsidRDefault="00144776" w:rsidP="00F753EE">
      <w:pPr>
        <w:numPr>
          <w:ilvl w:val="1"/>
          <w:numId w:val="5"/>
        </w:numPr>
      </w:pPr>
      <w:r w:rsidRPr="00EC3EA5">
        <w:t xml:space="preserve">In situations in which there is more than one accused student, the </w:t>
      </w:r>
      <w:r w:rsidR="0005389D" w:rsidRPr="00EC3EA5">
        <w:t>committee chair</w:t>
      </w:r>
      <w:r w:rsidRPr="00EC3EA5">
        <w:t xml:space="preserve"> will determine, at his/her discretion, whether to hold one hearing for all charged students or a separate hearing for each student.</w:t>
      </w:r>
    </w:p>
    <w:p w14:paraId="475CD0C0" w14:textId="77777777" w:rsidR="00144776" w:rsidRPr="00EC3EA5" w:rsidRDefault="00144776" w:rsidP="00F753EE">
      <w:pPr>
        <w:numPr>
          <w:ilvl w:val="1"/>
          <w:numId w:val="5"/>
        </w:numPr>
      </w:pPr>
      <w:r w:rsidRPr="00EC3EA5">
        <w:t xml:space="preserve">The accused student and the person filing the charge or claiming to be a victim may testify, may offer documentary evidence, may suggest the names of witnesses to the </w:t>
      </w:r>
      <w:r w:rsidR="00073CF4" w:rsidRPr="00EC3EA5">
        <w:t xml:space="preserve">hearing </w:t>
      </w:r>
      <w:r w:rsidR="0005389D" w:rsidRPr="00EC3EA5">
        <w:t>committee chair</w:t>
      </w:r>
      <w:r w:rsidRPr="00EC3EA5">
        <w:t xml:space="preserve"> and may ask questions </w:t>
      </w:r>
      <w:r w:rsidR="00A2111C" w:rsidRPr="00EC3EA5">
        <w:t xml:space="preserve">through the </w:t>
      </w:r>
      <w:r w:rsidR="00073CF4" w:rsidRPr="00EC3EA5">
        <w:t>hearing committee</w:t>
      </w:r>
      <w:r w:rsidR="00A2111C" w:rsidRPr="00EC3EA5">
        <w:t xml:space="preserve"> </w:t>
      </w:r>
      <w:r w:rsidRPr="00EC3EA5">
        <w:t xml:space="preserve">of each witness who does testify, before or after questioning by the </w:t>
      </w:r>
      <w:r w:rsidR="00073CF4" w:rsidRPr="00EC3EA5">
        <w:t>hearing committee</w:t>
      </w:r>
      <w:r w:rsidRPr="00EC3EA5">
        <w:t xml:space="preserve">, as the </w:t>
      </w:r>
      <w:r w:rsidR="0005389D" w:rsidRPr="00EC3EA5">
        <w:t>committee chair</w:t>
      </w:r>
      <w:r w:rsidRPr="00EC3EA5">
        <w:t xml:space="preserve"> sees fit.</w:t>
      </w:r>
    </w:p>
    <w:p w14:paraId="4EC13715" w14:textId="77777777" w:rsidR="00037F16" w:rsidRPr="00EC3EA5" w:rsidRDefault="00F86E79" w:rsidP="00037F16">
      <w:pPr>
        <w:pStyle w:val="ListParagraph"/>
        <w:numPr>
          <w:ilvl w:val="1"/>
          <w:numId w:val="5"/>
        </w:numPr>
      </w:pPr>
      <w:r w:rsidRPr="00EC3EA5">
        <w:t xml:space="preserve">The </w:t>
      </w:r>
      <w:r w:rsidR="00260A3F" w:rsidRPr="00EC3EA5">
        <w:t>appointed</w:t>
      </w:r>
      <w:r w:rsidR="00073CF4" w:rsidRPr="00EC3EA5">
        <w:t xml:space="preserve"> </w:t>
      </w:r>
      <w:r w:rsidR="00660400" w:rsidRPr="00EC3EA5">
        <w:t>committee</w:t>
      </w:r>
      <w:r w:rsidRPr="00EC3EA5">
        <w:t xml:space="preserve"> at the discretion of the </w:t>
      </w:r>
      <w:r w:rsidR="0005389D" w:rsidRPr="00EC3EA5">
        <w:t>committee chair</w:t>
      </w:r>
      <w:r w:rsidRPr="00EC3EA5">
        <w:t xml:space="preserve"> may accept pertinent records, exhibits and written statements as evidence for consideration</w:t>
      </w:r>
      <w:r w:rsidR="00144776" w:rsidRPr="00EC3EA5">
        <w:t>.</w:t>
      </w:r>
    </w:p>
    <w:p w14:paraId="656AF898" w14:textId="77777777" w:rsidR="00037F16" w:rsidRPr="00EC3EA5" w:rsidRDefault="00037F16" w:rsidP="00037F16">
      <w:pPr>
        <w:pStyle w:val="ListParagraph"/>
        <w:ind w:left="2160"/>
      </w:pPr>
    </w:p>
    <w:p w14:paraId="53CFC27F" w14:textId="77777777" w:rsidR="009443F7" w:rsidRPr="00EC3EA5" w:rsidRDefault="00037F16" w:rsidP="00037F16">
      <w:pPr>
        <w:pStyle w:val="ListParagraph"/>
        <w:numPr>
          <w:ilvl w:val="1"/>
          <w:numId w:val="5"/>
        </w:numPr>
      </w:pPr>
      <w:r w:rsidRPr="00EC3EA5">
        <w:t>A</w:t>
      </w:r>
      <w:r w:rsidR="00144776" w:rsidRPr="00EC3EA5">
        <w:t xml:space="preserve">ll procedural questions are subject to the final decision of the </w:t>
      </w:r>
      <w:r w:rsidR="00620DA8" w:rsidRPr="00EC3EA5">
        <w:t>VPSS or designee</w:t>
      </w:r>
      <w:r w:rsidR="00144776" w:rsidRPr="00EC3EA5">
        <w:t>.</w:t>
      </w:r>
    </w:p>
    <w:p w14:paraId="646575D3" w14:textId="77777777" w:rsidR="009443F7" w:rsidRPr="00EC3EA5" w:rsidRDefault="00144776" w:rsidP="00F753EE">
      <w:pPr>
        <w:numPr>
          <w:ilvl w:val="0"/>
          <w:numId w:val="26"/>
        </w:numPr>
      </w:pPr>
      <w:r w:rsidRPr="00EC3EA5">
        <w:t xml:space="preserve">After the hearing, the </w:t>
      </w:r>
      <w:r w:rsidR="00047472" w:rsidRPr="00EC3EA5">
        <w:t xml:space="preserve">Student Services </w:t>
      </w:r>
      <w:r w:rsidR="00E26A2B">
        <w:t>C</w:t>
      </w:r>
      <w:r w:rsidR="00047472" w:rsidRPr="00EC3EA5">
        <w:t>ommittee</w:t>
      </w:r>
      <w:r w:rsidRPr="00EC3EA5">
        <w:t xml:space="preserve"> shall determine whether the student has violated each section of the student disciplinary policy, as charged.</w:t>
      </w:r>
    </w:p>
    <w:p w14:paraId="23660AE0" w14:textId="77777777" w:rsidR="00144776" w:rsidRPr="00EC3EA5" w:rsidRDefault="00144776" w:rsidP="00F753EE">
      <w:pPr>
        <w:pStyle w:val="ListParagraph"/>
        <w:numPr>
          <w:ilvl w:val="0"/>
          <w:numId w:val="26"/>
        </w:numPr>
      </w:pPr>
      <w:r w:rsidRPr="00EC3EA5">
        <w:t xml:space="preserve">The determination of whether a violation has occurred shall be made based on a “preponderance of evidence” as opposed to proof “beyond a reasonable doubt” that the accused student </w:t>
      </w:r>
      <w:r w:rsidR="00034DE8" w:rsidRPr="00EC3EA5">
        <w:t xml:space="preserve">or student organization </w:t>
      </w:r>
      <w:r w:rsidRPr="00EC3EA5">
        <w:t>has violated the student disciplinary policy. This same standard shall be used in the “meeting” and “hearing” formats.</w:t>
      </w:r>
    </w:p>
    <w:p w14:paraId="1CBC0A72" w14:textId="77777777" w:rsidR="00144776" w:rsidRPr="00EC3EA5" w:rsidRDefault="00144776" w:rsidP="00F753EE">
      <w:pPr>
        <w:numPr>
          <w:ilvl w:val="0"/>
          <w:numId w:val="26"/>
        </w:numPr>
      </w:pPr>
      <w:r w:rsidRPr="00EC3EA5">
        <w:t xml:space="preserve">An audio recording may be made of all hearings for expulsion. The record shall be the property of </w:t>
      </w:r>
      <w:r w:rsidR="00A2111C" w:rsidRPr="00EC3EA5">
        <w:t>SouthArk</w:t>
      </w:r>
      <w:r w:rsidRPr="00EC3EA5">
        <w:t xml:space="preserve">, but students may be provided </w:t>
      </w:r>
      <w:r w:rsidR="00E26A2B">
        <w:t xml:space="preserve">with </w:t>
      </w:r>
      <w:r w:rsidRPr="00EC3EA5">
        <w:t xml:space="preserve">a transcript or copy at the discretion of the </w:t>
      </w:r>
      <w:r w:rsidR="0005389D" w:rsidRPr="00EC3EA5">
        <w:t>committee chair</w:t>
      </w:r>
      <w:r w:rsidRPr="00EC3EA5">
        <w:t>.</w:t>
      </w:r>
    </w:p>
    <w:p w14:paraId="74E96D6F" w14:textId="77777777" w:rsidR="00144776" w:rsidRPr="00EC3EA5" w:rsidRDefault="00144776" w:rsidP="00F753EE">
      <w:pPr>
        <w:numPr>
          <w:ilvl w:val="0"/>
          <w:numId w:val="26"/>
        </w:numPr>
      </w:pPr>
      <w:r w:rsidRPr="00EC3EA5">
        <w:lastRenderedPageBreak/>
        <w:t>A student who is charged with failing to obey the summons or direction of a</w:t>
      </w:r>
      <w:r w:rsidR="00620DA8" w:rsidRPr="00EC3EA5">
        <w:t xml:space="preserve"> </w:t>
      </w:r>
      <w:r w:rsidR="00C90D1F" w:rsidRPr="00EC3EA5">
        <w:t>c</w:t>
      </w:r>
      <w:r w:rsidR="008E30D9" w:rsidRPr="00EC3EA5">
        <w:t>ollege</w:t>
      </w:r>
      <w:r w:rsidRPr="00EC3EA5">
        <w:t xml:space="preserve"> official may be found to have violated the student </w:t>
      </w:r>
      <w:r w:rsidR="00073CF4" w:rsidRPr="00EC3EA5">
        <w:t>conduct</w:t>
      </w:r>
      <w:r w:rsidRPr="00EC3EA5">
        <w:t xml:space="preserve"> policy solely because the student failed to appear for a meeting or hearing. When a student is charged with violating other rules and fails to attend the pertinent meeting and hearing, the </w:t>
      </w:r>
      <w:r w:rsidR="00073CF4" w:rsidRPr="00EC3EA5">
        <w:t>investigation</w:t>
      </w:r>
      <w:r w:rsidRPr="00EC3EA5">
        <w:t xml:space="preserve"> may proceed despite the student’s absence and shall base any determination upon the information gathered (in the meeting process) or the other evidence received (in the hearing process).</w:t>
      </w:r>
    </w:p>
    <w:p w14:paraId="3A183A1B" w14:textId="77777777" w:rsidR="00144776" w:rsidRPr="00EC3EA5" w:rsidRDefault="00144776" w:rsidP="00F753EE">
      <w:pPr>
        <w:numPr>
          <w:ilvl w:val="0"/>
          <w:numId w:val="26"/>
        </w:numPr>
      </w:pPr>
      <w:r w:rsidRPr="00EC3EA5">
        <w:t xml:space="preserve">The </w:t>
      </w:r>
      <w:r w:rsidR="007E7669" w:rsidRPr="00EC3EA5">
        <w:t>vice p</w:t>
      </w:r>
      <w:r w:rsidR="00264424" w:rsidRPr="00EC3EA5">
        <w:t xml:space="preserve">resident for </w:t>
      </w:r>
      <w:r w:rsidR="007E7669" w:rsidRPr="00EC3EA5">
        <w:t>s</w:t>
      </w:r>
      <w:r w:rsidR="00264424" w:rsidRPr="00EC3EA5">
        <w:t xml:space="preserve">tudent </w:t>
      </w:r>
      <w:r w:rsidR="007E7669" w:rsidRPr="00EC3EA5">
        <w:t>s</w:t>
      </w:r>
      <w:r w:rsidR="00264424" w:rsidRPr="00EC3EA5">
        <w:t>ervices or designee</w:t>
      </w:r>
      <w:r w:rsidRPr="00EC3EA5">
        <w:t xml:space="preserve"> will inform the student charged with a rules violation and any student(s) claiming to be a victim, in writing of the results of the hearing process and sanctions imposed, if any, within five (5) business days of the hearing.</w:t>
      </w:r>
    </w:p>
    <w:p w14:paraId="4E79DE2C" w14:textId="77777777" w:rsidR="00144776" w:rsidRPr="00EC3EA5" w:rsidRDefault="00144776" w:rsidP="00F753EE">
      <w:pPr>
        <w:numPr>
          <w:ilvl w:val="0"/>
          <w:numId w:val="7"/>
        </w:numPr>
      </w:pPr>
      <w:r w:rsidRPr="00EC3EA5">
        <w:t>Discip</w:t>
      </w:r>
      <w:r w:rsidR="0005389D" w:rsidRPr="00EC3EA5">
        <w:t xml:space="preserve">linary sanctions imposed </w:t>
      </w:r>
      <w:r w:rsidRPr="00EC3EA5">
        <w:t xml:space="preserve">shall be noted in the student’s </w:t>
      </w:r>
      <w:r w:rsidR="00894A18" w:rsidRPr="00EC3EA5">
        <w:t xml:space="preserve">or student organization’s </w:t>
      </w:r>
      <w:r w:rsidRPr="00EC3EA5">
        <w:t>permanent record.</w:t>
      </w:r>
    </w:p>
    <w:p w14:paraId="344D18F3" w14:textId="77777777" w:rsidR="00FE03EF" w:rsidRPr="00EC3EA5" w:rsidRDefault="00A2111C" w:rsidP="00F753EE">
      <w:pPr>
        <w:numPr>
          <w:ilvl w:val="0"/>
          <w:numId w:val="7"/>
        </w:numPr>
      </w:pPr>
      <w:r w:rsidRPr="00EC3EA5">
        <w:t xml:space="preserve">Disciplinary violations that occur in special programs such as health science, adult education, and secondary technical programs may be investigated according to programmatic handbooks. </w:t>
      </w:r>
      <w:r w:rsidR="00FE03EF" w:rsidRPr="00EC3EA5">
        <w:t>Records of these proceedings should be forwarded im</w:t>
      </w:r>
      <w:r w:rsidR="007E7669" w:rsidRPr="00EC3EA5">
        <w:t>mediately to the office of the v</w:t>
      </w:r>
      <w:r w:rsidR="00FE03EF" w:rsidRPr="00EC3EA5">
        <w:t xml:space="preserve">ice </w:t>
      </w:r>
      <w:r w:rsidR="007E7669" w:rsidRPr="00EC3EA5">
        <w:t>p</w:t>
      </w:r>
      <w:r w:rsidR="00FE03EF" w:rsidRPr="00EC3EA5">
        <w:t xml:space="preserve">resident for </w:t>
      </w:r>
      <w:r w:rsidR="007E7669" w:rsidRPr="00EC3EA5">
        <w:t>s</w:t>
      </w:r>
      <w:r w:rsidR="00FE03EF" w:rsidRPr="00EC3EA5">
        <w:t xml:space="preserve">tudent </w:t>
      </w:r>
      <w:r w:rsidR="007E7669" w:rsidRPr="00EC3EA5">
        <w:t>s</w:t>
      </w:r>
      <w:r w:rsidR="00FE03EF" w:rsidRPr="00EC3EA5">
        <w:t xml:space="preserve">ervices so that the records can be placed in the student’s permanent record.  </w:t>
      </w:r>
      <w:r w:rsidR="000C28FB" w:rsidRPr="00EC3EA5">
        <w:t xml:space="preserve">Student </w:t>
      </w:r>
      <w:r w:rsidR="007E7669" w:rsidRPr="00EC3EA5">
        <w:t>a</w:t>
      </w:r>
      <w:r w:rsidR="000C28FB" w:rsidRPr="00EC3EA5">
        <w:t xml:space="preserve">ctivities will adhere to the same policy so that all disciplinary records are kept in a central location.  </w:t>
      </w:r>
      <w:r w:rsidR="00FE03EF" w:rsidRPr="00EC3EA5">
        <w:t xml:space="preserve">For all cases involving </w:t>
      </w:r>
      <w:r w:rsidR="00E26A2B">
        <w:t>sexual harassmen</w:t>
      </w:r>
      <w:r w:rsidR="00FE03EF" w:rsidRPr="00EC3EA5">
        <w:t>t, the sexual</w:t>
      </w:r>
      <w:r w:rsidR="00264424" w:rsidRPr="00EC3EA5">
        <w:t xml:space="preserve"> harassment policy will be used and the incident investigated by the Title IX Office.  In all programs, if the action could lead to expulsion from the </w:t>
      </w:r>
      <w:r w:rsidR="00C90D1F" w:rsidRPr="00EC3EA5">
        <w:t>c</w:t>
      </w:r>
      <w:r w:rsidR="008E30D9" w:rsidRPr="00EC3EA5">
        <w:t>ollege</w:t>
      </w:r>
      <w:r w:rsidR="00620DA8" w:rsidRPr="00EC3EA5">
        <w:t>, the aforementioned hearing process will be followed.</w:t>
      </w:r>
    </w:p>
    <w:p w14:paraId="0CC2E963" w14:textId="77777777" w:rsidR="00144776" w:rsidRPr="00EC3EA5" w:rsidRDefault="00144776" w:rsidP="00F753EE">
      <w:pPr>
        <w:numPr>
          <w:ilvl w:val="0"/>
          <w:numId w:val="7"/>
        </w:numPr>
      </w:pPr>
      <w:r w:rsidRPr="00EC3EA5">
        <w:t xml:space="preserve">If no appeal is made within five (5) business </w:t>
      </w:r>
      <w:r w:rsidR="00FC246F" w:rsidRPr="00EC3EA5">
        <w:t xml:space="preserve">days of the decision, the finding will </w:t>
      </w:r>
      <w:r w:rsidRPr="00EC3EA5">
        <w:t>become final and will not be subject to further appeal or review.</w:t>
      </w:r>
    </w:p>
    <w:p w14:paraId="2C803CE7" w14:textId="77777777" w:rsidR="00144776" w:rsidRPr="000B03EB" w:rsidRDefault="00144776" w:rsidP="00FC246F">
      <w:pPr>
        <w:pStyle w:val="Heading2"/>
        <w:shd w:val="clear" w:color="auto" w:fill="F4B083" w:themeFill="accent2" w:themeFillTint="99"/>
        <w:rPr>
          <w:b/>
          <w:color w:val="C00000"/>
        </w:rPr>
      </w:pPr>
      <w:bookmarkStart w:id="90" w:name="_Toc51794540"/>
      <w:r w:rsidRPr="000B03EB">
        <w:rPr>
          <w:b/>
          <w:color w:val="C00000"/>
        </w:rPr>
        <w:t>Appeals</w:t>
      </w:r>
      <w:bookmarkEnd w:id="90"/>
    </w:p>
    <w:p w14:paraId="4EAD3DC3" w14:textId="77777777" w:rsidR="00144776" w:rsidRPr="00EC3EA5" w:rsidRDefault="00144776" w:rsidP="00F753EE">
      <w:pPr>
        <w:numPr>
          <w:ilvl w:val="0"/>
          <w:numId w:val="9"/>
        </w:numPr>
      </w:pPr>
      <w:r w:rsidRPr="00EC3EA5">
        <w:t xml:space="preserve">A decision reached by a </w:t>
      </w:r>
      <w:r w:rsidR="0005389D" w:rsidRPr="00EC3EA5">
        <w:t>single investigator</w:t>
      </w:r>
      <w:r w:rsidRPr="00EC3EA5">
        <w:t xml:space="preserve"> or committee finding a violation and/or imposing a sanction(s) may be appealed by the accused student (or by the complaining student if there is one) to the appeal officer within five (5) business days of the decision. Such appeals shall be in writing and shall be delivered to the </w:t>
      </w:r>
      <w:r w:rsidR="007E7669" w:rsidRPr="00EC3EA5">
        <w:t>v</w:t>
      </w:r>
      <w:r w:rsidR="008D4F19" w:rsidRPr="00EC3EA5">
        <w:t xml:space="preserve">ice </w:t>
      </w:r>
      <w:r w:rsidR="007E7669" w:rsidRPr="00EC3EA5">
        <w:t>p</w:t>
      </w:r>
      <w:r w:rsidR="008D4F19" w:rsidRPr="00EC3EA5">
        <w:t xml:space="preserve">resident for </w:t>
      </w:r>
      <w:r w:rsidR="007E7669" w:rsidRPr="00EC3EA5">
        <w:t>s</w:t>
      </w:r>
      <w:r w:rsidR="008D4F19" w:rsidRPr="00EC3EA5">
        <w:t xml:space="preserve">tudent </w:t>
      </w:r>
      <w:r w:rsidR="007E7669" w:rsidRPr="00EC3EA5">
        <w:t>s</w:t>
      </w:r>
      <w:r w:rsidR="008D4F19" w:rsidRPr="00EC3EA5">
        <w:t>ervices</w:t>
      </w:r>
      <w:r w:rsidRPr="00EC3EA5">
        <w:t>. During the appeal process, a student who has received a sanction of a suspension of ten (10) or more days or expulsion for non-academic misconduct may choose to be represented at the student’s expense by a licensed attorney or, if the student prefers, a non- attorney advocate who, in either case, may fully participate during the appeal process. If the disciplinary appeal proceeding arises from a complaint by a student against another student, both students can be so represented. (Arkansas General Assembly, Act 1194 of 2015, effective July 22, 2015).</w:t>
      </w:r>
    </w:p>
    <w:p w14:paraId="6727457E" w14:textId="77777777" w:rsidR="00144776" w:rsidRPr="00EC3EA5" w:rsidRDefault="00AA6B67" w:rsidP="00F753EE">
      <w:pPr>
        <w:numPr>
          <w:ilvl w:val="0"/>
          <w:numId w:val="9"/>
        </w:numPr>
      </w:pPr>
      <w:r w:rsidRPr="00EC3EA5">
        <w:t>There shall be only the three</w:t>
      </w:r>
      <w:r w:rsidR="00144776" w:rsidRPr="00EC3EA5">
        <w:t xml:space="preserve"> following grounds for an appeal:</w:t>
      </w:r>
    </w:p>
    <w:p w14:paraId="68A1E2F0" w14:textId="77777777" w:rsidR="00144776" w:rsidRPr="00EC3EA5" w:rsidRDefault="00264424" w:rsidP="00F753EE">
      <w:pPr>
        <w:numPr>
          <w:ilvl w:val="0"/>
          <w:numId w:val="10"/>
        </w:numPr>
      </w:pPr>
      <w:r w:rsidRPr="00EC3EA5">
        <w:t xml:space="preserve">A claim that the investigation </w:t>
      </w:r>
      <w:r w:rsidR="00144776" w:rsidRPr="00EC3EA5">
        <w:t xml:space="preserve">was not conducted in conformity with the process and procedures </w:t>
      </w:r>
      <w:r w:rsidR="00E26A2B">
        <w:t>outlined</w:t>
      </w:r>
      <w:r w:rsidR="00144776" w:rsidRPr="00EC3EA5">
        <w:t xml:space="preserve"> in the student </w:t>
      </w:r>
      <w:r w:rsidR="001C04DD" w:rsidRPr="00EC3EA5">
        <w:t xml:space="preserve">conduct </w:t>
      </w:r>
      <w:r w:rsidR="00144776" w:rsidRPr="00EC3EA5">
        <w:t>policy, including that the accused student had a reasonable opportunity to prepare and to present a response to the allegations.</w:t>
      </w:r>
    </w:p>
    <w:p w14:paraId="258C0E2B" w14:textId="77777777" w:rsidR="00144776" w:rsidRPr="00EC3EA5" w:rsidRDefault="00144776" w:rsidP="00F753EE">
      <w:pPr>
        <w:numPr>
          <w:ilvl w:val="0"/>
          <w:numId w:val="10"/>
        </w:numPr>
      </w:pPr>
      <w:r w:rsidRPr="00EC3EA5">
        <w:lastRenderedPageBreak/>
        <w:t>A claim t</w:t>
      </w:r>
      <w:r w:rsidR="00DD7464" w:rsidRPr="00EC3EA5">
        <w:t>hat the sanction(s) imposed was</w:t>
      </w:r>
      <w:r w:rsidRPr="00EC3EA5">
        <w:t xml:space="preserve"> not appropriate for the violation of the student </w:t>
      </w:r>
      <w:r w:rsidR="008D6A8B" w:rsidRPr="00EC3EA5">
        <w:t>conduct</w:t>
      </w:r>
      <w:r w:rsidRPr="00EC3EA5">
        <w:t xml:space="preserve"> policy for which the student is being held responsible.</w:t>
      </w:r>
    </w:p>
    <w:p w14:paraId="09086091" w14:textId="77777777" w:rsidR="00144776" w:rsidRPr="00EC3EA5" w:rsidRDefault="00144776" w:rsidP="00F753EE">
      <w:pPr>
        <w:numPr>
          <w:ilvl w:val="0"/>
          <w:numId w:val="10"/>
        </w:numPr>
      </w:pPr>
      <w:r w:rsidRPr="00EC3EA5">
        <w:t xml:space="preserve">A claim that the </w:t>
      </w:r>
      <w:r w:rsidR="0005389D" w:rsidRPr="00EC3EA5">
        <w:t xml:space="preserve">investigator or </w:t>
      </w:r>
      <w:r w:rsidR="008D6A8B" w:rsidRPr="00EC3EA5">
        <w:t>hearing committee</w:t>
      </w:r>
      <w:r w:rsidRPr="00EC3EA5">
        <w:t xml:space="preserve"> should consider new evidence sufficient to alter a discussion or other relevant facts not brought out in the original meeting or hearing, because such evidence and/ or facts were not known to the person appealing at the time of the original meeting or hearing. In such </w:t>
      </w:r>
      <w:r w:rsidR="00F86E79" w:rsidRPr="00EC3EA5">
        <w:t>cases,</w:t>
      </w:r>
      <w:r w:rsidRPr="00EC3EA5">
        <w:t xml:space="preserve"> the appeal officer </w:t>
      </w:r>
      <w:r w:rsidR="000C28FB" w:rsidRPr="00EC3EA5">
        <w:t xml:space="preserve">or committee </w:t>
      </w:r>
      <w:r w:rsidRPr="00EC3EA5">
        <w:t xml:space="preserve">may send the case back to the </w:t>
      </w:r>
      <w:r w:rsidR="0005389D" w:rsidRPr="00EC3EA5">
        <w:t>original investigator or investigative body</w:t>
      </w:r>
      <w:r w:rsidRPr="00EC3EA5">
        <w:t xml:space="preserve"> for reopening of the meeting or hearing. The </w:t>
      </w:r>
      <w:r w:rsidR="008D6A8B" w:rsidRPr="00EC3EA5">
        <w:t>appeal meeting or hearing</w:t>
      </w:r>
      <w:r w:rsidRPr="00EC3EA5">
        <w:t xml:space="preserve"> shall occur not less than five or more than fifteen (15) calendar days after the student has been notified. Maximum time limits for scheduling hearings may be extended by a written memorandum at the discretion of the </w:t>
      </w:r>
      <w:r w:rsidR="007E7669" w:rsidRPr="00EC3EA5">
        <w:t>v</w:t>
      </w:r>
      <w:r w:rsidR="0005389D" w:rsidRPr="00EC3EA5">
        <w:t xml:space="preserve">ice </w:t>
      </w:r>
      <w:r w:rsidR="007E7669" w:rsidRPr="00EC3EA5">
        <w:t>p</w:t>
      </w:r>
      <w:r w:rsidR="0005389D" w:rsidRPr="00EC3EA5">
        <w:t xml:space="preserve">resident for </w:t>
      </w:r>
      <w:r w:rsidR="007E7669" w:rsidRPr="00EC3EA5">
        <w:t>s</w:t>
      </w:r>
      <w:r w:rsidR="0005389D" w:rsidRPr="00EC3EA5">
        <w:t xml:space="preserve">tudent </w:t>
      </w:r>
      <w:r w:rsidR="007E7669" w:rsidRPr="00EC3EA5">
        <w:t>s</w:t>
      </w:r>
      <w:r w:rsidR="0005389D" w:rsidRPr="00EC3EA5">
        <w:t>ervices</w:t>
      </w:r>
      <w:r w:rsidRPr="00EC3EA5">
        <w:t>. Procedures for re-opened cases shall follow those for the original meeting or hearing.</w:t>
      </w:r>
    </w:p>
    <w:p w14:paraId="216D3F18" w14:textId="77777777" w:rsidR="00144776" w:rsidRPr="00EC3EA5" w:rsidRDefault="00144776" w:rsidP="00F753EE">
      <w:pPr>
        <w:numPr>
          <w:ilvl w:val="0"/>
          <w:numId w:val="9"/>
        </w:numPr>
      </w:pPr>
      <w:r w:rsidRPr="00EC3EA5">
        <w:t>Except as is required to explain the basis of a claim of “new evidence,” an appeal shall be limited to review of:</w:t>
      </w:r>
    </w:p>
    <w:p w14:paraId="771A39D5" w14:textId="77777777" w:rsidR="00144776" w:rsidRPr="00EC3EA5" w:rsidRDefault="00144776" w:rsidP="00F753EE">
      <w:pPr>
        <w:numPr>
          <w:ilvl w:val="0"/>
          <w:numId w:val="11"/>
        </w:numPr>
      </w:pPr>
      <w:r w:rsidRPr="00EC3EA5">
        <w:t xml:space="preserve">Written documentation from the </w:t>
      </w:r>
      <w:r w:rsidR="007E7669" w:rsidRPr="00EC3EA5">
        <w:t>v</w:t>
      </w:r>
      <w:r w:rsidR="00B175FE" w:rsidRPr="00EC3EA5">
        <w:t xml:space="preserve">ice </w:t>
      </w:r>
      <w:r w:rsidR="007E7669" w:rsidRPr="00EC3EA5">
        <w:t>p</w:t>
      </w:r>
      <w:r w:rsidR="00B175FE" w:rsidRPr="00EC3EA5">
        <w:t xml:space="preserve">resident for </w:t>
      </w:r>
      <w:r w:rsidR="007E7669" w:rsidRPr="00EC3EA5">
        <w:t>s</w:t>
      </w:r>
      <w:r w:rsidR="00B175FE" w:rsidRPr="00EC3EA5">
        <w:t xml:space="preserve">tudent </w:t>
      </w:r>
      <w:r w:rsidR="007E7669" w:rsidRPr="00EC3EA5">
        <w:t>s</w:t>
      </w:r>
      <w:r w:rsidR="00B175FE" w:rsidRPr="00EC3EA5">
        <w:t>ervices’</w:t>
      </w:r>
      <w:r w:rsidRPr="00EC3EA5">
        <w:t xml:space="preserve"> </w:t>
      </w:r>
      <w:r w:rsidR="00B175FE" w:rsidRPr="00EC3EA5">
        <w:t xml:space="preserve">or designee’s </w:t>
      </w:r>
      <w:r w:rsidRPr="00EC3EA5">
        <w:t>investigation and explanation, if any, in the case of a meeting.</w:t>
      </w:r>
    </w:p>
    <w:p w14:paraId="44299079" w14:textId="77777777" w:rsidR="00144776" w:rsidRPr="00EC3EA5" w:rsidRDefault="00144776" w:rsidP="00F753EE">
      <w:pPr>
        <w:numPr>
          <w:ilvl w:val="0"/>
          <w:numId w:val="11"/>
        </w:numPr>
      </w:pPr>
      <w:r w:rsidRPr="00EC3EA5">
        <w:t>The verbatim record (including documents) in the case of a hearing.</w:t>
      </w:r>
    </w:p>
    <w:p w14:paraId="0998419C" w14:textId="77777777" w:rsidR="00144776" w:rsidRPr="00EC3EA5" w:rsidRDefault="00144776" w:rsidP="00F753EE">
      <w:pPr>
        <w:numPr>
          <w:ilvl w:val="0"/>
          <w:numId w:val="9"/>
        </w:numPr>
      </w:pPr>
      <w:r w:rsidRPr="00EC3EA5">
        <w:t xml:space="preserve">If the appeal officer </w:t>
      </w:r>
      <w:r w:rsidR="00B175FE" w:rsidRPr="00EC3EA5">
        <w:t xml:space="preserve">or body </w:t>
      </w:r>
      <w:r w:rsidRPr="00EC3EA5">
        <w:t xml:space="preserve">upholds an appeal, the appeal officer will notify the student, the opposing party or parties, and the </w:t>
      </w:r>
      <w:r w:rsidR="007E7669" w:rsidRPr="00EC3EA5">
        <w:t>v</w:t>
      </w:r>
      <w:r w:rsidR="00B175FE" w:rsidRPr="00EC3EA5">
        <w:t xml:space="preserve">ice </w:t>
      </w:r>
      <w:r w:rsidR="007E7669" w:rsidRPr="00EC3EA5">
        <w:t>p</w:t>
      </w:r>
      <w:r w:rsidR="00B175FE" w:rsidRPr="00EC3EA5">
        <w:t xml:space="preserve">resident for </w:t>
      </w:r>
      <w:r w:rsidR="007E7669" w:rsidRPr="00EC3EA5">
        <w:t>s</w:t>
      </w:r>
      <w:r w:rsidR="00B175FE" w:rsidRPr="00EC3EA5">
        <w:t xml:space="preserve">tudent </w:t>
      </w:r>
      <w:r w:rsidR="007E7669" w:rsidRPr="00EC3EA5">
        <w:t>s</w:t>
      </w:r>
      <w:r w:rsidR="00B175FE" w:rsidRPr="00EC3EA5">
        <w:t>ervices or designee</w:t>
      </w:r>
      <w:r w:rsidRPr="00EC3EA5">
        <w:t xml:space="preserve"> in writing within five (5) business days of any modifications to the decision or sanctions imposed by the original meeting or hearing.</w:t>
      </w:r>
    </w:p>
    <w:p w14:paraId="3119B45F" w14:textId="77777777" w:rsidR="00144776" w:rsidRPr="00EC3EA5" w:rsidRDefault="00144776" w:rsidP="00F753EE">
      <w:pPr>
        <w:numPr>
          <w:ilvl w:val="0"/>
          <w:numId w:val="9"/>
        </w:numPr>
      </w:pPr>
      <w:r w:rsidRPr="00EC3EA5">
        <w:t>Appeals of Sanctions—The following guidelines apply when appeals are lodged concerning the sanctions imposed:</w:t>
      </w:r>
    </w:p>
    <w:p w14:paraId="42296AEA" w14:textId="77777777" w:rsidR="00144776" w:rsidRPr="00EC3EA5" w:rsidRDefault="00144776" w:rsidP="00F753EE">
      <w:pPr>
        <w:pStyle w:val="ListParagraph"/>
        <w:numPr>
          <w:ilvl w:val="0"/>
          <w:numId w:val="12"/>
        </w:numPr>
      </w:pPr>
      <w:r w:rsidRPr="00EC3EA5">
        <w:t xml:space="preserve">In an appeal only by the student found to have violated the student disciplinary policy on the basis that the sanction was not appropriate, the appeal officer </w:t>
      </w:r>
      <w:r w:rsidR="00B175FE" w:rsidRPr="00EC3EA5">
        <w:t xml:space="preserve">or body </w:t>
      </w:r>
      <w:r w:rsidRPr="00EC3EA5">
        <w:t>may not impose more severe sanctions but may only affirm the sanction or reduce it.</w:t>
      </w:r>
    </w:p>
    <w:p w14:paraId="49F77B02" w14:textId="77777777" w:rsidR="00144776" w:rsidRPr="00EC3EA5" w:rsidRDefault="00AA6B67" w:rsidP="00F753EE">
      <w:pPr>
        <w:numPr>
          <w:ilvl w:val="0"/>
          <w:numId w:val="12"/>
        </w:numPr>
      </w:pPr>
      <w:bookmarkStart w:id="91" w:name="Student_Identification_Cards"/>
      <w:bookmarkStart w:id="92" w:name="_bookmark57"/>
      <w:bookmarkEnd w:id="91"/>
      <w:bookmarkEnd w:id="92"/>
      <w:r w:rsidRPr="00EC3EA5">
        <w:t>In</w:t>
      </w:r>
      <w:r w:rsidR="00144776" w:rsidRPr="00EC3EA5">
        <w:t xml:space="preserve"> an appeal only by a student who filed a charge or claims to have been a victim of conduct by another student on the basis that the sanction was not appropriate, the appeal officer </w:t>
      </w:r>
      <w:r w:rsidR="00B175FE" w:rsidRPr="00EC3EA5">
        <w:t xml:space="preserve">or body </w:t>
      </w:r>
      <w:r w:rsidR="00144776" w:rsidRPr="00EC3EA5">
        <w:t>may only affirm the sanction or increase it.</w:t>
      </w:r>
    </w:p>
    <w:p w14:paraId="3636DA10" w14:textId="77777777" w:rsidR="00144776" w:rsidRPr="00EC3EA5" w:rsidRDefault="00144776" w:rsidP="00F753EE">
      <w:pPr>
        <w:numPr>
          <w:ilvl w:val="0"/>
          <w:numId w:val="12"/>
        </w:numPr>
      </w:pPr>
      <w:r w:rsidRPr="00EC3EA5">
        <w:t xml:space="preserve">If both the sanctioned student and the student victim appeal, the appeal officer </w:t>
      </w:r>
      <w:r w:rsidR="00B175FE" w:rsidRPr="00EC3EA5">
        <w:t xml:space="preserve">or body </w:t>
      </w:r>
      <w:r w:rsidRPr="00EC3EA5">
        <w:t>may affirm, increase or reduce the sanction.</w:t>
      </w:r>
    </w:p>
    <w:p w14:paraId="71586596" w14:textId="77777777" w:rsidR="00144776" w:rsidRPr="00EC3EA5" w:rsidRDefault="00144776" w:rsidP="00F753EE">
      <w:pPr>
        <w:numPr>
          <w:ilvl w:val="0"/>
          <w:numId w:val="12"/>
        </w:numPr>
      </w:pPr>
      <w:r w:rsidRPr="00EC3EA5">
        <w:t xml:space="preserve">The appeal officer </w:t>
      </w:r>
      <w:r w:rsidR="00B175FE" w:rsidRPr="00EC3EA5">
        <w:t xml:space="preserve">or body </w:t>
      </w:r>
      <w:r w:rsidRPr="00EC3EA5">
        <w:t xml:space="preserve">may send the matter back to the </w:t>
      </w:r>
      <w:r w:rsidR="0005389D" w:rsidRPr="00EC3EA5">
        <w:t>original investigator or body</w:t>
      </w:r>
      <w:r w:rsidRPr="00EC3EA5">
        <w:t xml:space="preserve"> in any case.</w:t>
      </w:r>
    </w:p>
    <w:p w14:paraId="673E1A29" w14:textId="77777777" w:rsidR="00144776" w:rsidRPr="00EC3EA5" w:rsidRDefault="00144776" w:rsidP="00F753EE">
      <w:pPr>
        <w:numPr>
          <w:ilvl w:val="0"/>
          <w:numId w:val="9"/>
        </w:numPr>
      </w:pPr>
      <w:r w:rsidRPr="00EC3EA5">
        <w:t xml:space="preserve">The appeal officer </w:t>
      </w:r>
      <w:r w:rsidR="00B175FE" w:rsidRPr="00EC3EA5">
        <w:t xml:space="preserve">or body </w:t>
      </w:r>
      <w:r w:rsidRPr="00EC3EA5">
        <w:t>shall notify, in writing, the charged student(s) and student(s) claiming to be a victim as to the results of an appeal within five (5) business days following the decision.</w:t>
      </w:r>
    </w:p>
    <w:p w14:paraId="547E7BAC" w14:textId="77777777" w:rsidR="00144776" w:rsidRPr="00EC3EA5" w:rsidRDefault="00144776" w:rsidP="00F753EE">
      <w:pPr>
        <w:numPr>
          <w:ilvl w:val="0"/>
          <w:numId w:val="9"/>
        </w:numPr>
      </w:pPr>
      <w:r w:rsidRPr="00EC3EA5">
        <w:lastRenderedPageBreak/>
        <w:t xml:space="preserve">If the appeal </w:t>
      </w:r>
      <w:r w:rsidR="00F86E79" w:rsidRPr="00EC3EA5">
        <w:t xml:space="preserve">officer </w:t>
      </w:r>
      <w:r w:rsidR="00B175FE" w:rsidRPr="00EC3EA5">
        <w:t xml:space="preserve">or body </w:t>
      </w:r>
      <w:r w:rsidR="00F86E79" w:rsidRPr="00EC3EA5">
        <w:t>concludes the appeal</w:t>
      </w:r>
      <w:r w:rsidRPr="00EC3EA5">
        <w:t xml:space="preserve"> without being sent back to the </w:t>
      </w:r>
      <w:r w:rsidR="0005389D" w:rsidRPr="00EC3EA5">
        <w:t>original investigator or body</w:t>
      </w:r>
      <w:r w:rsidRPr="00EC3EA5">
        <w:t xml:space="preserve"> (for example, by the appeal being denied), the matter will then become final and will not be subject to further appeal or review.</w:t>
      </w:r>
    </w:p>
    <w:p w14:paraId="135B5B17" w14:textId="77777777" w:rsidR="00144776" w:rsidRPr="00EC3EA5" w:rsidRDefault="00144776" w:rsidP="00144776">
      <w:r w:rsidRPr="00EC3EA5">
        <w:t xml:space="preserve">The </w:t>
      </w:r>
      <w:r w:rsidR="007E7669" w:rsidRPr="00EC3EA5">
        <w:t>v</w:t>
      </w:r>
      <w:r w:rsidR="00B175FE" w:rsidRPr="00EC3EA5">
        <w:t xml:space="preserve">ice </w:t>
      </w:r>
      <w:r w:rsidR="007E7669" w:rsidRPr="00EC3EA5">
        <w:t>p</w:t>
      </w:r>
      <w:r w:rsidR="00B175FE" w:rsidRPr="00EC3EA5">
        <w:t xml:space="preserve">resident for </w:t>
      </w:r>
      <w:r w:rsidR="007E7669" w:rsidRPr="00EC3EA5">
        <w:t>s</w:t>
      </w:r>
      <w:r w:rsidR="00B175FE" w:rsidRPr="00EC3EA5">
        <w:t xml:space="preserve">tudent </w:t>
      </w:r>
      <w:r w:rsidR="007E7669" w:rsidRPr="00EC3EA5">
        <w:t>s</w:t>
      </w:r>
      <w:r w:rsidR="00B175FE" w:rsidRPr="00EC3EA5">
        <w:t>ervices or designee</w:t>
      </w:r>
      <w:r w:rsidRPr="00EC3EA5">
        <w:t xml:space="preserve"> will provide these gui</w:t>
      </w:r>
      <w:r w:rsidR="00745C99" w:rsidRPr="00EC3EA5">
        <w:t>delines in writing to students</w:t>
      </w:r>
      <w:r w:rsidRPr="00EC3EA5">
        <w:t xml:space="preserve"> </w:t>
      </w:r>
      <w:r w:rsidR="000C28FB" w:rsidRPr="00EC3EA5">
        <w:t>within the outcome letter</w:t>
      </w:r>
      <w:r w:rsidRPr="00EC3EA5">
        <w:t>.</w:t>
      </w:r>
    </w:p>
    <w:p w14:paraId="32C24085" w14:textId="77777777" w:rsidR="00144776" w:rsidRPr="000B03EB" w:rsidRDefault="00144776" w:rsidP="00CC73AD">
      <w:pPr>
        <w:pStyle w:val="Heading3"/>
        <w:shd w:val="clear" w:color="auto" w:fill="F4B083" w:themeFill="accent2" w:themeFillTint="99"/>
        <w:rPr>
          <w:b/>
          <w:color w:val="C00000"/>
        </w:rPr>
      </w:pPr>
      <w:bookmarkStart w:id="93" w:name="_Toc51794541"/>
      <w:r w:rsidRPr="000B03EB">
        <w:rPr>
          <w:b/>
          <w:color w:val="C00000"/>
        </w:rPr>
        <w:t>Article VI: Interpretation and Revision</w:t>
      </w:r>
      <w:bookmarkEnd w:id="93"/>
    </w:p>
    <w:p w14:paraId="61320CE0" w14:textId="77777777" w:rsidR="00144776" w:rsidRPr="00976EC7" w:rsidRDefault="00144776" w:rsidP="00144776">
      <w:r w:rsidRPr="00976EC7">
        <w:t>Any question of interpretation regarding this student disciplinary policy sha</w:t>
      </w:r>
      <w:r w:rsidR="007E7669" w:rsidRPr="00976EC7">
        <w:t>ll be referred to the v</w:t>
      </w:r>
      <w:r w:rsidRPr="00976EC7">
        <w:t xml:space="preserve">ice </w:t>
      </w:r>
      <w:r w:rsidR="007E7669" w:rsidRPr="00976EC7">
        <w:t>p</w:t>
      </w:r>
      <w:r w:rsidR="00D11FF0" w:rsidRPr="00976EC7">
        <w:t xml:space="preserve">resident </w:t>
      </w:r>
      <w:r w:rsidR="007E7669" w:rsidRPr="00976EC7">
        <w:t>for s</w:t>
      </w:r>
      <w:r w:rsidR="005D4BC5" w:rsidRPr="00976EC7">
        <w:t xml:space="preserve">tudent </w:t>
      </w:r>
      <w:r w:rsidR="007E7669" w:rsidRPr="00976EC7">
        <w:t>s</w:t>
      </w:r>
      <w:r w:rsidR="005D4BC5" w:rsidRPr="00976EC7">
        <w:t>ervices</w:t>
      </w:r>
      <w:r w:rsidRPr="00976EC7">
        <w:t xml:space="preserve"> or designee for final determination, which shall not be subject to appeal.</w:t>
      </w:r>
    </w:p>
    <w:p w14:paraId="5824D00E" w14:textId="77777777" w:rsidR="00144776" w:rsidRPr="00976EC7" w:rsidRDefault="008D6A8B" w:rsidP="00144776">
      <w:r w:rsidRPr="00976EC7">
        <w:t>This student conduct</w:t>
      </w:r>
      <w:r w:rsidR="00144776" w:rsidRPr="00976EC7">
        <w:t xml:space="preserve"> policy shall be reviewed every three ye</w:t>
      </w:r>
      <w:r w:rsidR="007E7669" w:rsidRPr="00976EC7">
        <w:t>ars under the direction of the v</w:t>
      </w:r>
      <w:r w:rsidR="00144776" w:rsidRPr="00976EC7">
        <w:t xml:space="preserve">ice </w:t>
      </w:r>
      <w:r w:rsidR="007E7669" w:rsidRPr="00976EC7">
        <w:t>p</w:t>
      </w:r>
      <w:r w:rsidR="00D11FF0" w:rsidRPr="00976EC7">
        <w:t>resident</w:t>
      </w:r>
      <w:r w:rsidR="007E7669" w:rsidRPr="00976EC7">
        <w:t xml:space="preserve"> for s</w:t>
      </w:r>
      <w:r w:rsidR="00CC73AD" w:rsidRPr="00976EC7">
        <w:t xml:space="preserve">tudent </w:t>
      </w:r>
      <w:r w:rsidR="007E7669" w:rsidRPr="00976EC7">
        <w:t>s</w:t>
      </w:r>
      <w:r w:rsidR="00CC73AD" w:rsidRPr="00976EC7">
        <w:t>ervices.</w:t>
      </w:r>
    </w:p>
    <w:p w14:paraId="174E8B65" w14:textId="77777777" w:rsidR="00144776" w:rsidRPr="000B03EB" w:rsidRDefault="00144776" w:rsidP="00CC73AD">
      <w:pPr>
        <w:pStyle w:val="Heading3"/>
        <w:shd w:val="clear" w:color="auto" w:fill="F4B083" w:themeFill="accent2" w:themeFillTint="99"/>
        <w:rPr>
          <w:b/>
          <w:color w:val="C00000"/>
        </w:rPr>
      </w:pPr>
      <w:bookmarkStart w:id="94" w:name="_Toc51794542"/>
      <w:r w:rsidRPr="000B03EB">
        <w:rPr>
          <w:b/>
          <w:color w:val="C00000"/>
        </w:rPr>
        <w:t>Article VII: Retention of Records</w:t>
      </w:r>
      <w:bookmarkEnd w:id="94"/>
    </w:p>
    <w:p w14:paraId="3B466128" w14:textId="77777777" w:rsidR="00144776" w:rsidRPr="00976EC7" w:rsidRDefault="00144776" w:rsidP="00144776">
      <w:r w:rsidRPr="00976EC7">
        <w:t>Disciplinary sanctions shall be made part of the stud</w:t>
      </w:r>
      <w:r w:rsidR="00D11FF0" w:rsidRPr="00976EC7">
        <w:t>ent’s permanent academic record</w:t>
      </w:r>
      <w:r w:rsidRPr="00976EC7">
        <w:t xml:space="preserve">. After five (5) years, a student’s confidential disciplinary record will be expunged of disciplinary actions other than those reportable under the Clery Act, </w:t>
      </w:r>
      <w:r w:rsidR="00C90D1F" w:rsidRPr="00976EC7">
        <w:t>c</w:t>
      </w:r>
      <w:r w:rsidR="008E30D9" w:rsidRPr="00976EC7">
        <w:t>ollege</w:t>
      </w:r>
      <w:r w:rsidRPr="00976EC7">
        <w:t xml:space="preserve"> suspension or expulsion, or revocation or withholding of a degree</w:t>
      </w:r>
      <w:r w:rsidR="00745C99" w:rsidRPr="00976EC7">
        <w:t xml:space="preserve"> or charter for student organizations</w:t>
      </w:r>
      <w:r w:rsidRPr="00976EC7">
        <w:t>. A student may request after graduating</w:t>
      </w:r>
      <w:r w:rsidR="00816B96" w:rsidRPr="00976EC7">
        <w:t xml:space="preserve"> </w:t>
      </w:r>
      <w:r w:rsidRPr="00976EC7">
        <w:t>to have his/her disciplinary record expunged upon a</w:t>
      </w:r>
      <w:r w:rsidR="00D11FF0" w:rsidRPr="00976EC7">
        <w:t xml:space="preserve">pplication to the </w:t>
      </w:r>
      <w:r w:rsidR="007E7669" w:rsidRPr="00976EC7">
        <w:t>v</w:t>
      </w:r>
      <w:r w:rsidR="00D11FF0" w:rsidRPr="00976EC7">
        <w:t xml:space="preserve">ice </w:t>
      </w:r>
      <w:r w:rsidR="007E7669" w:rsidRPr="00976EC7">
        <w:t>p</w:t>
      </w:r>
      <w:r w:rsidR="00D11FF0" w:rsidRPr="00976EC7">
        <w:t>resident</w:t>
      </w:r>
      <w:r w:rsidR="00242789" w:rsidRPr="00976EC7">
        <w:t xml:space="preserve"> for </w:t>
      </w:r>
      <w:r w:rsidR="007E7669" w:rsidRPr="00976EC7">
        <w:t>s</w:t>
      </w:r>
      <w:r w:rsidR="00242789" w:rsidRPr="00976EC7">
        <w:t xml:space="preserve">tudent </w:t>
      </w:r>
      <w:r w:rsidR="007E7669" w:rsidRPr="00976EC7">
        <w:t>s</w:t>
      </w:r>
      <w:r w:rsidR="00242789" w:rsidRPr="00976EC7">
        <w:t>ervices</w:t>
      </w:r>
      <w:r w:rsidRPr="00976EC7">
        <w:t xml:space="preserve"> or designee.</w:t>
      </w:r>
    </w:p>
    <w:p w14:paraId="160A0F9B" w14:textId="77777777" w:rsidR="00144776" w:rsidRPr="000B03EB" w:rsidRDefault="00144776" w:rsidP="00CC73AD">
      <w:pPr>
        <w:pStyle w:val="Heading2"/>
        <w:shd w:val="clear" w:color="auto" w:fill="F4B083" w:themeFill="accent2" w:themeFillTint="99"/>
        <w:rPr>
          <w:b/>
          <w:color w:val="C00000"/>
        </w:rPr>
      </w:pPr>
      <w:bookmarkStart w:id="95" w:name="_Toc51794543"/>
      <w:r w:rsidRPr="000B03EB">
        <w:rPr>
          <w:b/>
          <w:color w:val="C00000"/>
        </w:rPr>
        <w:t>Student Identification Cards</w:t>
      </w:r>
      <w:bookmarkEnd w:id="95"/>
    </w:p>
    <w:p w14:paraId="1B055925" w14:textId="77777777" w:rsidR="00144776" w:rsidRPr="00976EC7" w:rsidRDefault="00144776" w:rsidP="00144776">
      <w:r w:rsidRPr="00976EC7">
        <w:t xml:space="preserve">All students are issued a bar-coded identification card that they </w:t>
      </w:r>
      <w:r w:rsidR="00447536" w:rsidRPr="00976EC7">
        <w:t xml:space="preserve">are always expected to display </w:t>
      </w:r>
      <w:r w:rsidRPr="00976EC7">
        <w:t xml:space="preserve"> when they are on campus. Students should obtain or update ID cards when registering for classes each semester. Returning students should ensure they obtain a sticker listing the current semeste</w:t>
      </w:r>
      <w:r w:rsidR="002607EF" w:rsidRPr="00976EC7">
        <w:t xml:space="preserve">r of enrollment from the </w:t>
      </w:r>
      <w:r w:rsidR="007E7669" w:rsidRPr="00976EC7">
        <w:t>t</w:t>
      </w:r>
      <w:r w:rsidR="008D6A8B" w:rsidRPr="00976EC7">
        <w:t xml:space="preserve">esting and </w:t>
      </w:r>
      <w:r w:rsidR="007E7669" w:rsidRPr="00976EC7">
        <w:t>l</w:t>
      </w:r>
      <w:r w:rsidR="00C26D3C" w:rsidRPr="00976EC7">
        <w:t xml:space="preserve">earning </w:t>
      </w:r>
      <w:r w:rsidR="007E7669" w:rsidRPr="00976EC7">
        <w:t>c</w:t>
      </w:r>
      <w:r w:rsidR="00C26D3C" w:rsidRPr="00976EC7">
        <w:t xml:space="preserve">enter </w:t>
      </w:r>
      <w:r w:rsidRPr="00976EC7">
        <w:t>during each registration process.</w:t>
      </w:r>
    </w:p>
    <w:p w14:paraId="37399DE2" w14:textId="77777777" w:rsidR="00144776" w:rsidRPr="00976EC7" w:rsidRDefault="00144776" w:rsidP="00144776">
      <w:pPr>
        <w:rPr>
          <w:rStyle w:val="Strong"/>
          <w:b w:val="0"/>
        </w:rPr>
      </w:pPr>
      <w:r w:rsidRPr="00976EC7">
        <w:t xml:space="preserve">ID cards allow participation in certain student activities. More importantly, they ensure a safe campus by clearly identifying who belongs to the campus community. </w:t>
      </w:r>
      <w:r w:rsidRPr="00976EC7">
        <w:rPr>
          <w:rStyle w:val="Strong"/>
          <w:b w:val="0"/>
        </w:rPr>
        <w:t>Students without them will be directed to</w:t>
      </w:r>
      <w:bookmarkStart w:id="96" w:name="Student_Non-Academic_Grievance_Procedure"/>
      <w:bookmarkStart w:id="97" w:name="_bookmark58"/>
      <w:bookmarkEnd w:id="96"/>
      <w:bookmarkEnd w:id="97"/>
      <w:r w:rsidR="00816B96" w:rsidRPr="00976EC7">
        <w:rPr>
          <w:rStyle w:val="Strong"/>
          <w:b w:val="0"/>
        </w:rPr>
        <w:t xml:space="preserve"> t</w:t>
      </w:r>
      <w:r w:rsidRPr="00976EC7">
        <w:rPr>
          <w:rStyle w:val="Strong"/>
          <w:b w:val="0"/>
        </w:rPr>
        <w:t>he nearest administrative office to obtain written verification that they are currently enrolled students. Not displaying an ID is a disciplinary issue, and students who repeatedly violate the student identification policy will be subject to disciplinary sanctions.</w:t>
      </w:r>
      <w:r w:rsidR="00553042" w:rsidRPr="00976EC7">
        <w:rPr>
          <w:rStyle w:val="Strong"/>
          <w:b w:val="0"/>
        </w:rPr>
        <w:t xml:space="preserve">  Those employees who are asked to verify enrollment</w:t>
      </w:r>
      <w:r w:rsidR="007E7669" w:rsidRPr="00976EC7">
        <w:rPr>
          <w:rStyle w:val="Strong"/>
          <w:b w:val="0"/>
        </w:rPr>
        <w:t xml:space="preserve"> should immediately inform the v</w:t>
      </w:r>
      <w:r w:rsidR="00553042" w:rsidRPr="00976EC7">
        <w:rPr>
          <w:rStyle w:val="Strong"/>
          <w:b w:val="0"/>
        </w:rPr>
        <w:t xml:space="preserve">ice </w:t>
      </w:r>
      <w:r w:rsidR="007E7669" w:rsidRPr="00976EC7">
        <w:rPr>
          <w:rStyle w:val="Strong"/>
          <w:b w:val="0"/>
        </w:rPr>
        <w:t>p</w:t>
      </w:r>
      <w:r w:rsidR="00553042" w:rsidRPr="00976EC7">
        <w:rPr>
          <w:rStyle w:val="Strong"/>
          <w:b w:val="0"/>
        </w:rPr>
        <w:t xml:space="preserve">resident for </w:t>
      </w:r>
      <w:r w:rsidR="007E7669" w:rsidRPr="00976EC7">
        <w:rPr>
          <w:rStyle w:val="Strong"/>
          <w:b w:val="0"/>
        </w:rPr>
        <w:t>s</w:t>
      </w:r>
      <w:r w:rsidR="00553042" w:rsidRPr="00976EC7">
        <w:rPr>
          <w:rStyle w:val="Strong"/>
          <w:b w:val="0"/>
        </w:rPr>
        <w:t xml:space="preserve">tudent </w:t>
      </w:r>
      <w:r w:rsidR="007E7669" w:rsidRPr="00976EC7">
        <w:rPr>
          <w:rStyle w:val="Strong"/>
          <w:b w:val="0"/>
        </w:rPr>
        <w:t>s</w:t>
      </w:r>
      <w:r w:rsidR="00553042" w:rsidRPr="00976EC7">
        <w:rPr>
          <w:rStyle w:val="Strong"/>
          <w:b w:val="0"/>
        </w:rPr>
        <w:t>ervices so that a record is maintained.</w:t>
      </w:r>
    </w:p>
    <w:p w14:paraId="386ABED8" w14:textId="77777777" w:rsidR="00144776" w:rsidRPr="00976EC7" w:rsidRDefault="00144776" w:rsidP="00144776">
      <w:r w:rsidRPr="00976EC7">
        <w:t xml:space="preserve">A lost student ID card should be reported immediately to the </w:t>
      </w:r>
      <w:r w:rsidR="007E7669" w:rsidRPr="00976EC7">
        <w:t>testing and learning c</w:t>
      </w:r>
      <w:r w:rsidRPr="00976EC7">
        <w:t>enter. A replacement ID may be obtained by paying the required fee.</w:t>
      </w:r>
    </w:p>
    <w:p w14:paraId="722832D7" w14:textId="77777777" w:rsidR="00144776" w:rsidRPr="009127A5" w:rsidRDefault="00144776" w:rsidP="00CC73AD">
      <w:pPr>
        <w:pStyle w:val="Heading2"/>
        <w:shd w:val="clear" w:color="auto" w:fill="F4B083" w:themeFill="accent2" w:themeFillTint="99"/>
        <w:rPr>
          <w:b/>
          <w:color w:val="800000"/>
        </w:rPr>
      </w:pPr>
      <w:bookmarkStart w:id="98" w:name="Student_Records_"/>
      <w:bookmarkStart w:id="99" w:name="Substance_Abuse_Policy"/>
      <w:bookmarkStart w:id="100" w:name="_bookmark59"/>
      <w:bookmarkStart w:id="101" w:name="_Toc51794544"/>
      <w:bookmarkEnd w:id="98"/>
      <w:bookmarkEnd w:id="99"/>
      <w:bookmarkEnd w:id="100"/>
      <w:r w:rsidRPr="009127A5">
        <w:rPr>
          <w:b/>
          <w:color w:val="800000"/>
        </w:rPr>
        <w:t>Student Records</w:t>
      </w:r>
      <w:bookmarkEnd w:id="101"/>
    </w:p>
    <w:p w14:paraId="0B336229" w14:textId="77777777" w:rsidR="00144776" w:rsidRPr="00976EC7" w:rsidRDefault="00144776" w:rsidP="00144776">
      <w:r w:rsidRPr="00976EC7">
        <w:t>See the A</w:t>
      </w:r>
      <w:r w:rsidR="00745C99" w:rsidRPr="00976EC7">
        <w:t>cademic Policies chapter of the</w:t>
      </w:r>
      <w:r w:rsidRPr="00976EC7">
        <w:t xml:space="preserve"> catalog for information about The Family Educational</w:t>
      </w:r>
      <w:r w:rsidR="00745C99" w:rsidRPr="00976EC7">
        <w:t xml:space="preserve"> Rights and Privacy Act (FERPA).  The Solomon Amendment, except as noted below, allows federal funding for an educational institution to be cut if that institution has a policy or practice that prohibits military recruiting on campus, or prohibits access to student directory information for the same purpose, or maintains an anti-ROTC policy.</w:t>
      </w:r>
    </w:p>
    <w:p w14:paraId="4D4982B4" w14:textId="77777777" w:rsidR="00B72608" w:rsidRPr="00976EC7" w:rsidRDefault="00B72608" w:rsidP="00144776">
      <w:r w:rsidRPr="00976EC7">
        <w:lastRenderedPageBreak/>
        <w:t>"Student recruiting information" is defined under the Solomon as name, address, telephone listing, age or year of birth, level of education (e.g., freshman, sophomore, or degree awarded for a recent graduate), and academic major. The Family Compliance Office of the Department of Education has indicated that if there is a conflict with FERPA, these laws would supersede FERPA. However, a student who has required non-disclosure of directory information to any party under FERPA would still be protected under FERPA.</w:t>
      </w:r>
    </w:p>
    <w:p w14:paraId="18281BFE" w14:textId="77777777" w:rsidR="00144776" w:rsidRPr="009127A5" w:rsidRDefault="00144776" w:rsidP="00CC73AD">
      <w:pPr>
        <w:pStyle w:val="Heading2"/>
        <w:shd w:val="clear" w:color="auto" w:fill="F4B083" w:themeFill="accent2" w:themeFillTint="99"/>
        <w:rPr>
          <w:b/>
          <w:color w:val="800000"/>
        </w:rPr>
      </w:pPr>
      <w:bookmarkStart w:id="102" w:name="_Toc51794545"/>
      <w:r w:rsidRPr="009127A5">
        <w:rPr>
          <w:b/>
          <w:color w:val="800000"/>
        </w:rPr>
        <w:t>Substance Abuse Policy</w:t>
      </w:r>
      <w:bookmarkEnd w:id="102"/>
    </w:p>
    <w:p w14:paraId="55C6A8A1" w14:textId="77777777" w:rsidR="00144776" w:rsidRPr="00144776" w:rsidRDefault="00144776" w:rsidP="00144776">
      <w:r w:rsidRPr="00144776">
        <w:t xml:space="preserve">The </w:t>
      </w:r>
      <w:r w:rsidR="00FC7402">
        <w:t>SouthArk</w:t>
      </w:r>
      <w:r w:rsidRPr="00144776">
        <w:t xml:space="preserve"> </w:t>
      </w:r>
      <w:r w:rsidR="00B72608">
        <w:t xml:space="preserve">Substance Abuse Policy </w:t>
      </w:r>
      <w:r w:rsidRPr="00144776">
        <w:t>is established to ensure the effective and fair implementation of the Drug</w:t>
      </w:r>
      <w:r w:rsidR="00E26A2B">
        <w:t>-</w:t>
      </w:r>
      <w:r w:rsidRPr="00144776">
        <w:t xml:space="preserve">Free Schools and Communities Act of 1989 and the consistency of all disciplinary sanctions imposed on any </w:t>
      </w:r>
      <w:r w:rsidR="00FC7402">
        <w:t>SouthArk</w:t>
      </w:r>
      <w:r w:rsidRPr="00144776">
        <w:t xml:space="preserve"> (the “</w:t>
      </w:r>
      <w:r w:rsidR="00C90D1F">
        <w:t>c</w:t>
      </w:r>
      <w:r w:rsidR="008E30D9">
        <w:t>ollege</w:t>
      </w:r>
      <w:r w:rsidRPr="00144776">
        <w:t xml:space="preserve">”) student(s). The policy further supports the </w:t>
      </w:r>
      <w:r w:rsidR="00C90D1F">
        <w:t>c</w:t>
      </w:r>
      <w:r w:rsidR="008E30D9">
        <w:t>ollege</w:t>
      </w:r>
      <w:r w:rsidRPr="00144776">
        <w:t>’s commitment to maintaining a safe and healthy campus free from the influence of drugs and alcohol. The health, safety, and security of the</w:t>
      </w:r>
      <w:r w:rsidR="00FC7402">
        <w:t xml:space="preserve"> </w:t>
      </w:r>
      <w:r w:rsidRPr="00144776">
        <w:t xml:space="preserve">students and employees are of primary concern to the administration, and the requirements of this policy constitute safety rules that </w:t>
      </w:r>
      <w:r w:rsidR="00447536" w:rsidRPr="00144776">
        <w:t>are</w:t>
      </w:r>
      <w:r w:rsidRPr="00144776">
        <w:t xml:space="preserve"> of major significance.</w:t>
      </w:r>
    </w:p>
    <w:p w14:paraId="413FFBA9" w14:textId="77777777" w:rsidR="00144776" w:rsidRPr="00144776" w:rsidRDefault="00144776" w:rsidP="00144776">
      <w:r w:rsidRPr="00144776">
        <w:t xml:space="preserve">The </w:t>
      </w:r>
      <w:r w:rsidR="00C90D1F">
        <w:t>c</w:t>
      </w:r>
      <w:r w:rsidR="008E30D9">
        <w:t>ollege</w:t>
      </w:r>
      <w:r w:rsidRPr="00144776">
        <w:t xml:space="preserve"> recognizes that the abuse of alcohol and other substances, the use of illegal drugs, and the effects of such represent a threat to the well-being and safety of the stu</w:t>
      </w:r>
      <w:r w:rsidR="00FC7402">
        <w:t>dents and could cause extensive d</w:t>
      </w:r>
      <w:r w:rsidRPr="00144776">
        <w:t xml:space="preserve">amage to the students as well as the </w:t>
      </w:r>
      <w:r w:rsidR="00C90D1F">
        <w:t>c</w:t>
      </w:r>
      <w:r w:rsidR="008E30D9">
        <w:t>ollege</w:t>
      </w:r>
      <w:r w:rsidRPr="00144776">
        <w:t xml:space="preserve">’s performance, reputation, and community standing. Therefore, the </w:t>
      </w:r>
      <w:r w:rsidR="00C90D1F">
        <w:t>c</w:t>
      </w:r>
      <w:r w:rsidR="008E30D9">
        <w:t>ollege</w:t>
      </w:r>
      <w:r w:rsidRPr="00144776">
        <w:t xml:space="preserve"> expects each student to abide by the terms of this Policy.</w:t>
      </w:r>
    </w:p>
    <w:p w14:paraId="4EA64DB2" w14:textId="77777777" w:rsidR="00144776" w:rsidRPr="009127A5" w:rsidRDefault="008F1706" w:rsidP="00CC73AD">
      <w:pPr>
        <w:pStyle w:val="Heading3"/>
        <w:shd w:val="clear" w:color="auto" w:fill="F4B083" w:themeFill="accent2" w:themeFillTint="99"/>
        <w:rPr>
          <w:b/>
          <w:color w:val="800000"/>
        </w:rPr>
      </w:pPr>
      <w:bookmarkStart w:id="103" w:name="_Toc51794546"/>
      <w:r w:rsidRPr="009127A5">
        <w:rPr>
          <w:b/>
          <w:color w:val="800000"/>
        </w:rPr>
        <w:t>Definitions</w:t>
      </w:r>
      <w:bookmarkEnd w:id="103"/>
    </w:p>
    <w:p w14:paraId="5CFF948E" w14:textId="77777777" w:rsidR="00144776" w:rsidRPr="00976EC7" w:rsidRDefault="00144776" w:rsidP="00144776">
      <w:r w:rsidRPr="00976EC7">
        <w:t>Alcohol—Any liquid substance that has measurable alcoholic content.</w:t>
      </w:r>
    </w:p>
    <w:p w14:paraId="53F30532" w14:textId="77777777" w:rsidR="00144776" w:rsidRPr="00976EC7" w:rsidRDefault="00144776" w:rsidP="00144776">
      <w:r w:rsidRPr="00976EC7">
        <w:t>Drug—Any substance, other than alcohol, that can produce physical, mental, emotional or behavioral changes in the user. The term “</w:t>
      </w:r>
      <w:r w:rsidR="00DE0D4B" w:rsidRPr="00976EC7">
        <w:t>illegal drugs” as used in this p</w:t>
      </w:r>
      <w:r w:rsidRPr="00976EC7">
        <w:t>olicy means any drugs or substances whose possession and/or use are prohibited under state or federal law. It also includes all prescriptions and over-the-counter drugs not legally obtained or not being used for the purpose or in the manner for which they were prescribed and/or manufactured.</w:t>
      </w:r>
    </w:p>
    <w:p w14:paraId="2D1B2170" w14:textId="77777777" w:rsidR="00144776" w:rsidRPr="00976EC7" w:rsidRDefault="00144776" w:rsidP="00144776">
      <w:r w:rsidRPr="00976EC7">
        <w:t xml:space="preserve">Student—Any individual enrolled in credit or non-credit courses offered by the </w:t>
      </w:r>
      <w:r w:rsidR="00C90D1F" w:rsidRPr="00976EC7">
        <w:t>c</w:t>
      </w:r>
      <w:r w:rsidR="008E30D9" w:rsidRPr="00976EC7">
        <w:t>ollege</w:t>
      </w:r>
      <w:r w:rsidR="00B72608" w:rsidRPr="00976EC7">
        <w:t xml:space="preserve"> or on </w:t>
      </w:r>
      <w:r w:rsidR="00047472" w:rsidRPr="00976EC7">
        <w:t>the SouthArk</w:t>
      </w:r>
      <w:r w:rsidR="00B72608" w:rsidRPr="00976EC7">
        <w:t xml:space="preserve"> campus</w:t>
      </w:r>
      <w:r w:rsidR="00047472" w:rsidRPr="00976EC7">
        <w:t>es</w:t>
      </w:r>
      <w:r w:rsidRPr="00976EC7">
        <w:t>, including, but not limited to, general education, adult education classes, literacy classes, and workforce education classes.</w:t>
      </w:r>
    </w:p>
    <w:p w14:paraId="04DE8A1A" w14:textId="77777777" w:rsidR="00144776" w:rsidRPr="00976EC7" w:rsidRDefault="00144776" w:rsidP="00144776">
      <w:r w:rsidRPr="00976EC7">
        <w:t xml:space="preserve">Medical Review Officer (MRO)—A licensed physician employed by or under contract with the screening agency chosen by the </w:t>
      </w:r>
      <w:r w:rsidR="00C90D1F" w:rsidRPr="00976EC7">
        <w:t>c</w:t>
      </w:r>
      <w:r w:rsidR="008E30D9" w:rsidRPr="00976EC7">
        <w:t>ollege</w:t>
      </w:r>
      <w:r w:rsidRPr="00976EC7">
        <w:t xml:space="preserve"> to perform screening, who has knowledge about and clinical experience in controlled substance abuse disorders, including detailed knowledge of alternative medical explanations for laboratory</w:t>
      </w:r>
      <w:r w:rsidR="00E26A2B">
        <w:t>-</w:t>
      </w:r>
      <w:r w:rsidRPr="00976EC7">
        <w:t>confirmed drug test results. The MRO has the necessary medical training to interpret a student’s positive test result in relation to the student’s medical history or any other relevant biomedical information.</w:t>
      </w:r>
    </w:p>
    <w:p w14:paraId="6864B4B3" w14:textId="77777777" w:rsidR="00144776" w:rsidRPr="00976EC7" w:rsidRDefault="00144776" w:rsidP="00144776">
      <w:r w:rsidRPr="00976EC7">
        <w:t xml:space="preserve">Possession—The presence of alcohol or drugs in the possession or control of a student, including in lockers, bags, parcels, lunch boxes, other personal articles, or personal automobiles, while on </w:t>
      </w:r>
      <w:r w:rsidR="00C90D1F" w:rsidRPr="00976EC7">
        <w:t>c</w:t>
      </w:r>
      <w:r w:rsidR="008E30D9" w:rsidRPr="00976EC7">
        <w:t>ollege</w:t>
      </w:r>
      <w:r w:rsidRPr="00976EC7">
        <w:t xml:space="preserve"> property or while engaged in </w:t>
      </w:r>
      <w:r w:rsidR="00C90D1F" w:rsidRPr="00976EC7">
        <w:t>c</w:t>
      </w:r>
      <w:r w:rsidR="008E30D9" w:rsidRPr="00976EC7">
        <w:t>ollege</w:t>
      </w:r>
      <w:r w:rsidRPr="00976EC7">
        <w:t xml:space="preserve"> responsibilities.</w:t>
      </w:r>
    </w:p>
    <w:p w14:paraId="7A752C23" w14:textId="77777777" w:rsidR="00144776" w:rsidRPr="0019648F" w:rsidRDefault="002F74DE" w:rsidP="00CC73AD">
      <w:pPr>
        <w:pStyle w:val="Heading3"/>
        <w:shd w:val="clear" w:color="auto" w:fill="F4B083" w:themeFill="accent2" w:themeFillTint="99"/>
        <w:rPr>
          <w:b/>
          <w:color w:val="C00000"/>
        </w:rPr>
      </w:pPr>
      <w:bookmarkStart w:id="104" w:name="_Toc51794547"/>
      <w:r w:rsidRPr="0019648F">
        <w:rPr>
          <w:b/>
          <w:color w:val="C00000"/>
        </w:rPr>
        <w:lastRenderedPageBreak/>
        <w:t>P</w:t>
      </w:r>
      <w:r w:rsidR="00351B2F">
        <w:rPr>
          <w:b/>
          <w:color w:val="C00000"/>
        </w:rPr>
        <w:t>olicy Statement</w:t>
      </w:r>
      <w:bookmarkEnd w:id="104"/>
    </w:p>
    <w:p w14:paraId="7C2B373E" w14:textId="77777777" w:rsidR="00144776" w:rsidRPr="00976EC7" w:rsidRDefault="00144776" w:rsidP="00144776">
      <w:r w:rsidRPr="00976EC7">
        <w:t xml:space="preserve">Presence in the body in any quantity at or above levels specified by the U. S. Department of Transportation, possession, manufacture, distribution, dispensation, storage, transportation, or sale of illegal drugs, drug paraphernalia, controlled substances, or alcohol in open containers anywhere on premises including parking lots and entry roads or in </w:t>
      </w:r>
      <w:r w:rsidR="00C90D1F" w:rsidRPr="00976EC7">
        <w:t>c</w:t>
      </w:r>
      <w:r w:rsidR="008E30D9" w:rsidRPr="00976EC7">
        <w:t>ollege</w:t>
      </w:r>
      <w:r w:rsidRPr="00976EC7">
        <w:t xml:space="preserve">-supplied vehicles is expressly prohibited. Anyone violating this provision will be subject to disciplinary action up to and including expulsion from the </w:t>
      </w:r>
      <w:r w:rsidR="00C90D1F" w:rsidRPr="00976EC7">
        <w:t>c</w:t>
      </w:r>
      <w:r w:rsidR="008E30D9" w:rsidRPr="00976EC7">
        <w:t>ollege</w:t>
      </w:r>
      <w:r w:rsidRPr="00976EC7">
        <w:t xml:space="preserve">. No one shall report or return to campus with a presence of any drug or alcohol in his or her body at or above levels specified in this policy. Any student identified as doing so will be subject to screening and testing and, upon testing positive, to the procedures and disciplinary actions </w:t>
      </w:r>
      <w:r w:rsidR="00E26A2B">
        <w:t>outlined</w:t>
      </w:r>
      <w:r w:rsidRPr="00976EC7">
        <w:t xml:space="preserve"> in this policy. A violation may also result in referral to law enforcement agencies.</w:t>
      </w:r>
    </w:p>
    <w:p w14:paraId="20F34188" w14:textId="77777777" w:rsidR="00CA61AD" w:rsidRPr="00976EC7" w:rsidRDefault="00CA61AD" w:rsidP="00CA61AD">
      <w:pPr>
        <w:pStyle w:val="NoSpacing"/>
      </w:pPr>
      <w:r w:rsidRPr="00976EC7">
        <w:t xml:space="preserve">SouthArk prohibits the unlawful possession, use, manufacturing, dispensing or distribution of illicit drugs and alcohol by employees and students of the </w:t>
      </w:r>
      <w:r w:rsidR="00C90D1F" w:rsidRPr="00976EC7">
        <w:t>c</w:t>
      </w:r>
      <w:r w:rsidR="008E30D9" w:rsidRPr="00976EC7">
        <w:t>ollege</w:t>
      </w:r>
      <w:r w:rsidRPr="00976EC7">
        <w:t xml:space="preserve"> on </w:t>
      </w:r>
      <w:r w:rsidR="00C90D1F" w:rsidRPr="00976EC7">
        <w:t>c</w:t>
      </w:r>
      <w:r w:rsidR="008E30D9" w:rsidRPr="00976EC7">
        <w:t>ollege</w:t>
      </w:r>
      <w:r w:rsidRPr="00976EC7">
        <w:t xml:space="preserve"> property or as a part of its activities, nor shall employees or students use prescription drugs or alcohol if such use impairs effective performance of their responsibilities.</w:t>
      </w:r>
    </w:p>
    <w:p w14:paraId="2F25C990" w14:textId="77777777" w:rsidR="00CA61AD" w:rsidRPr="00976EC7" w:rsidRDefault="00CA61AD" w:rsidP="00CA61AD">
      <w:pPr>
        <w:pStyle w:val="NoSpacing"/>
      </w:pPr>
    </w:p>
    <w:p w14:paraId="57B253E8" w14:textId="77777777" w:rsidR="00144776" w:rsidRPr="00976EC7" w:rsidRDefault="00144776" w:rsidP="00144776">
      <w:r w:rsidRPr="00976EC7">
        <w:t>The student is respons</w:t>
      </w:r>
      <w:r w:rsidR="00114514" w:rsidRPr="00976EC7">
        <w:t>ible for informing the</w:t>
      </w:r>
      <w:r w:rsidR="007E7669" w:rsidRPr="00976EC7">
        <w:t xml:space="preserve"> v</w:t>
      </w:r>
      <w:r w:rsidRPr="00976EC7">
        <w:t xml:space="preserve">ice </w:t>
      </w:r>
      <w:r w:rsidR="007E7669" w:rsidRPr="00976EC7">
        <w:t>p</w:t>
      </w:r>
      <w:r w:rsidR="00FC7402" w:rsidRPr="00976EC7">
        <w:t>resident</w:t>
      </w:r>
      <w:r w:rsidRPr="00976EC7">
        <w:t xml:space="preserve"> for </w:t>
      </w:r>
      <w:r w:rsidR="007E7669" w:rsidRPr="00976EC7">
        <w:t>s</w:t>
      </w:r>
      <w:r w:rsidR="00FC7402" w:rsidRPr="00976EC7">
        <w:t xml:space="preserve">tudent </w:t>
      </w:r>
      <w:r w:rsidR="007E7669" w:rsidRPr="00976EC7">
        <w:t>s</w:t>
      </w:r>
      <w:r w:rsidR="00FC7402" w:rsidRPr="00976EC7">
        <w:t>ervices</w:t>
      </w:r>
      <w:r w:rsidRPr="00976EC7">
        <w:t xml:space="preserve"> or authorized representative if the student believes that his or her abilities to perform are impaired because of the use of prescription and/or non-prescription drugs. Students should notify the </w:t>
      </w:r>
      <w:r w:rsidR="007E7669" w:rsidRPr="00976EC7">
        <w:t>v</w:t>
      </w:r>
      <w:r w:rsidR="00FC7402" w:rsidRPr="00976EC7">
        <w:t xml:space="preserve">ice </w:t>
      </w:r>
      <w:r w:rsidR="007E7669" w:rsidRPr="00976EC7">
        <w:t>p</w:t>
      </w:r>
      <w:r w:rsidR="00FC7402" w:rsidRPr="00976EC7">
        <w:t xml:space="preserve">resident for </w:t>
      </w:r>
      <w:r w:rsidR="007E7669" w:rsidRPr="00976EC7">
        <w:t>s</w:t>
      </w:r>
      <w:r w:rsidR="00FC7402" w:rsidRPr="00976EC7">
        <w:t xml:space="preserve">tudent </w:t>
      </w:r>
      <w:r w:rsidR="007E7669" w:rsidRPr="00976EC7">
        <w:t>s</w:t>
      </w:r>
      <w:r w:rsidR="00FC7402" w:rsidRPr="00976EC7">
        <w:t>ervices</w:t>
      </w:r>
      <w:r w:rsidRPr="00976EC7">
        <w:t xml:space="preserve"> or authorized representative of any prescription drugs that may cause a positive drug result and provide substantiating documentation from a licensed physician. </w:t>
      </w:r>
    </w:p>
    <w:p w14:paraId="6F49C6C4" w14:textId="77777777" w:rsidR="0052512F" w:rsidRPr="0019648F" w:rsidRDefault="0052512F" w:rsidP="00CC73AD">
      <w:pPr>
        <w:pStyle w:val="Heading3"/>
        <w:shd w:val="clear" w:color="auto" w:fill="F4B083" w:themeFill="accent2" w:themeFillTint="99"/>
        <w:rPr>
          <w:b/>
          <w:color w:val="C00000"/>
        </w:rPr>
      </w:pPr>
      <w:bookmarkStart w:id="105" w:name="_Toc51794548"/>
      <w:r w:rsidRPr="0019648F">
        <w:rPr>
          <w:b/>
          <w:color w:val="C00000"/>
        </w:rPr>
        <w:t>Suspicion</w:t>
      </w:r>
      <w:bookmarkEnd w:id="105"/>
    </w:p>
    <w:p w14:paraId="7C5B4516" w14:textId="77777777" w:rsidR="0052512F" w:rsidRPr="00976EC7" w:rsidRDefault="008E30D9" w:rsidP="0052512F">
      <w:r w:rsidRPr="00976EC7">
        <w:t>College</w:t>
      </w:r>
      <w:r w:rsidR="0052512F" w:rsidRPr="00976EC7">
        <w:t xml:space="preserve"> staff and faculty are instructed to report signs, symptoms and behaviors associated with drug and alcohol use on campus. </w:t>
      </w:r>
      <w:r w:rsidR="007747DD">
        <w:t>Students who are reasonably</w:t>
      </w:r>
      <w:r w:rsidR="007747DD" w:rsidRPr="00976EC7">
        <w:t xml:space="preserve"> </w:t>
      </w:r>
      <w:r w:rsidR="0052512F" w:rsidRPr="00976EC7">
        <w:t xml:space="preserve">suspected of drug or alcohol use or abuse on </w:t>
      </w:r>
      <w:r w:rsidR="00C90D1F" w:rsidRPr="00976EC7">
        <w:t>c</w:t>
      </w:r>
      <w:r w:rsidRPr="00976EC7">
        <w:t>ollege</w:t>
      </w:r>
      <w:r w:rsidR="0052512F" w:rsidRPr="00976EC7">
        <w:t xml:space="preserve"> time or property may be required to submit to drug and/or alcohol screening within 8 hours, at the </w:t>
      </w:r>
      <w:r w:rsidR="00C90D1F" w:rsidRPr="00976EC7">
        <w:t>c</w:t>
      </w:r>
      <w:r w:rsidRPr="00976EC7">
        <w:t>ollege</w:t>
      </w:r>
      <w:r w:rsidR="0052512F" w:rsidRPr="00976EC7">
        <w:t xml:space="preserve">’s expense. If the student cannot arrange safe transportation, the </w:t>
      </w:r>
      <w:r w:rsidR="00C90D1F" w:rsidRPr="00976EC7">
        <w:t>c</w:t>
      </w:r>
      <w:r w:rsidRPr="00976EC7">
        <w:t>ollege</w:t>
      </w:r>
      <w:r w:rsidR="0052512F" w:rsidRPr="00976EC7">
        <w:t xml:space="preserve"> will do so at the student’s expense. Screening requirements may be based upon, among other things:</w:t>
      </w:r>
    </w:p>
    <w:p w14:paraId="54764ECF" w14:textId="77777777" w:rsidR="0052512F" w:rsidRPr="00976EC7" w:rsidRDefault="0052512F" w:rsidP="00A448BE">
      <w:pPr>
        <w:pStyle w:val="ListParagraph"/>
        <w:numPr>
          <w:ilvl w:val="0"/>
          <w:numId w:val="30"/>
        </w:numPr>
      </w:pPr>
      <w:r w:rsidRPr="00976EC7">
        <w:t>Observable phenomena, such as direct and/or video observation of drug/alcohol use and/or the physical symptoms or manifestations of being under the influence of drugs/alcohol.</w:t>
      </w:r>
    </w:p>
    <w:p w14:paraId="59BA31BD" w14:textId="77777777" w:rsidR="0052512F" w:rsidRPr="00976EC7" w:rsidRDefault="0052512F" w:rsidP="00A448BE">
      <w:pPr>
        <w:pStyle w:val="ListParagraph"/>
        <w:numPr>
          <w:ilvl w:val="0"/>
          <w:numId w:val="30"/>
        </w:numPr>
      </w:pPr>
      <w:r w:rsidRPr="00976EC7">
        <w:t>Abnormal conduct or erratic behavior while on campus, absenteeism, tardiness, or deterioration in work performance.</w:t>
      </w:r>
    </w:p>
    <w:p w14:paraId="571317FE" w14:textId="77777777" w:rsidR="0052512F" w:rsidRPr="00976EC7" w:rsidRDefault="0052512F" w:rsidP="00A448BE">
      <w:pPr>
        <w:pStyle w:val="ListParagraph"/>
        <w:numPr>
          <w:ilvl w:val="0"/>
          <w:numId w:val="30"/>
        </w:numPr>
      </w:pPr>
      <w:r w:rsidRPr="00976EC7">
        <w:t xml:space="preserve">A report of drug/alcohol use provided by </w:t>
      </w:r>
      <w:r w:rsidR="00B72608" w:rsidRPr="00976EC7">
        <w:t xml:space="preserve">a </w:t>
      </w:r>
      <w:r w:rsidRPr="00976EC7">
        <w:t>reliable and credible source such as personnel at clinical or internship sites.</w:t>
      </w:r>
    </w:p>
    <w:p w14:paraId="128C608A" w14:textId="77777777" w:rsidR="0052512F" w:rsidRPr="00976EC7" w:rsidRDefault="008E30D9" w:rsidP="00A448BE">
      <w:pPr>
        <w:pStyle w:val="ListParagraph"/>
        <w:numPr>
          <w:ilvl w:val="0"/>
          <w:numId w:val="30"/>
        </w:numPr>
      </w:pPr>
      <w:r w:rsidRPr="00976EC7">
        <w:t>College</w:t>
      </w:r>
      <w:r w:rsidR="0052512F" w:rsidRPr="00976EC7">
        <w:t xml:space="preserve"> personnel shall, within 24 hours after any screening based on reasonable suspicion, detail in writing the circumstances that formed the basis of the determination that reasonable suspicion existed to warrant the screening. Copies of the report will be made available to the student and will be place</w:t>
      </w:r>
      <w:r w:rsidR="00A448BE" w:rsidRPr="00976EC7">
        <w:t>d in the student’s permanent record</w:t>
      </w:r>
      <w:r w:rsidR="005369AF" w:rsidRPr="00976EC7">
        <w:t xml:space="preserve"> in Student Services.</w:t>
      </w:r>
    </w:p>
    <w:p w14:paraId="2E604BE0" w14:textId="77777777" w:rsidR="00144776" w:rsidRPr="0019648F" w:rsidRDefault="00CC73AD" w:rsidP="00CC73AD">
      <w:pPr>
        <w:pStyle w:val="Heading3"/>
        <w:shd w:val="clear" w:color="auto" w:fill="F4B083" w:themeFill="accent2" w:themeFillTint="99"/>
        <w:rPr>
          <w:b/>
          <w:color w:val="C00000"/>
        </w:rPr>
      </w:pPr>
      <w:bookmarkStart w:id="106" w:name="_Toc51794549"/>
      <w:r w:rsidRPr="0019648F">
        <w:rPr>
          <w:b/>
          <w:color w:val="C00000"/>
        </w:rPr>
        <w:t>Screenings and Testing Circumstances</w:t>
      </w:r>
      <w:bookmarkEnd w:id="106"/>
    </w:p>
    <w:p w14:paraId="3F4B9DA0" w14:textId="77777777" w:rsidR="00144776" w:rsidRPr="00976EC7" w:rsidRDefault="00144776" w:rsidP="00144776">
      <w:r w:rsidRPr="00976EC7">
        <w:t xml:space="preserve">Pre-Enrollment Screening—Some </w:t>
      </w:r>
      <w:r w:rsidR="00C90D1F" w:rsidRPr="00976EC7">
        <w:t>c</w:t>
      </w:r>
      <w:r w:rsidR="008E30D9" w:rsidRPr="00976EC7">
        <w:t>ollege</w:t>
      </w:r>
      <w:r w:rsidRPr="00976EC7">
        <w:t xml:space="preserve"> programs and/or individual courses require pre-enrollment and/or random drug screening to comply with licensing or work-site requirements. Costs are covered by the student as </w:t>
      </w:r>
      <w:r w:rsidRPr="00976EC7">
        <w:lastRenderedPageBreak/>
        <w:t>either a pre-enrollment requirement or as a fee associated with the course. All applicants to whom an off</w:t>
      </w:r>
      <w:r w:rsidR="00E26A2B">
        <w:t>-</w:t>
      </w:r>
      <w:r w:rsidRPr="00976EC7">
        <w:t xml:space="preserve">campus training offer is extended are subject to rapid </w:t>
      </w:r>
      <w:r w:rsidR="008D6A8B" w:rsidRPr="00976EC7">
        <w:t xml:space="preserve">(instantaneous) </w:t>
      </w:r>
      <w:r w:rsidRPr="00976EC7">
        <w:t>diagnostics drug testing as part of the pre-enrollment process. Refusal to submit to pre-enrollment drug testing will be cause for withdrawal of the offer.</w:t>
      </w:r>
    </w:p>
    <w:p w14:paraId="52EAE761" w14:textId="77777777" w:rsidR="00FC7402" w:rsidRPr="0019648F" w:rsidRDefault="00FC7402" w:rsidP="00CC73AD">
      <w:pPr>
        <w:pStyle w:val="Heading3"/>
        <w:shd w:val="clear" w:color="auto" w:fill="F4B083" w:themeFill="accent2" w:themeFillTint="99"/>
        <w:rPr>
          <w:b/>
          <w:color w:val="C00000"/>
        </w:rPr>
      </w:pPr>
      <w:bookmarkStart w:id="107" w:name="_Toc51794550"/>
      <w:r w:rsidRPr="0019648F">
        <w:rPr>
          <w:b/>
          <w:color w:val="C00000"/>
        </w:rPr>
        <w:t>Reporting and Follow-up of Drug-Related Crimes and Abuse</w:t>
      </w:r>
      <w:bookmarkEnd w:id="107"/>
    </w:p>
    <w:p w14:paraId="18BB4F6E" w14:textId="77777777" w:rsidR="00FC7402" w:rsidRPr="0019648F" w:rsidRDefault="00FC7402" w:rsidP="00FC7402">
      <w:pPr>
        <w:rPr>
          <w:color w:val="C00000"/>
        </w:rPr>
      </w:pPr>
      <w:r w:rsidRPr="00976EC7">
        <w:t xml:space="preserve">Individuals who observe violations of the SouthArk drug policy should report the information immediately to any </w:t>
      </w:r>
      <w:r w:rsidR="00C90D1F" w:rsidRPr="00976EC7">
        <w:t>c</w:t>
      </w:r>
      <w:r w:rsidR="008E30D9" w:rsidRPr="00976EC7">
        <w:t>ollege</w:t>
      </w:r>
      <w:r w:rsidRPr="00976EC7">
        <w:t xml:space="preserve"> official or </w:t>
      </w:r>
      <w:r w:rsidR="00C90D1F" w:rsidRPr="00976EC7">
        <w:t>p</w:t>
      </w:r>
      <w:r w:rsidR="0086033F" w:rsidRPr="00976EC7">
        <w:t xml:space="preserve">ublic </w:t>
      </w:r>
      <w:r w:rsidR="00C90D1F" w:rsidRPr="00976EC7">
        <w:t>s</w:t>
      </w:r>
      <w:r w:rsidR="0086033F" w:rsidRPr="00976EC7">
        <w:t>afety</w:t>
      </w:r>
      <w:r w:rsidRPr="00976EC7">
        <w:t xml:space="preserve">. All reports should be channeled to the </w:t>
      </w:r>
      <w:r w:rsidR="00C90D1F" w:rsidRPr="00976EC7">
        <w:t>public safety</w:t>
      </w:r>
      <w:r w:rsidRPr="00976EC7">
        <w:t xml:space="preserve"> staff for investigation and follow-up. </w:t>
      </w:r>
      <w:r w:rsidR="00C90D1F" w:rsidRPr="00976EC7">
        <w:t>Public Safety</w:t>
      </w:r>
      <w:r w:rsidR="00B72608" w:rsidRPr="00976EC7">
        <w:t xml:space="preserve"> will work with the </w:t>
      </w:r>
      <w:r w:rsidR="00C90D1F" w:rsidRPr="00976EC7">
        <w:t>vice president for student s</w:t>
      </w:r>
      <w:r w:rsidR="00B175FE" w:rsidRPr="00976EC7">
        <w:t xml:space="preserve">ervices, designee, </w:t>
      </w:r>
      <w:r w:rsidR="00B72608" w:rsidRPr="00976EC7">
        <w:t xml:space="preserve">and/or </w:t>
      </w:r>
      <w:r w:rsidR="00660400" w:rsidRPr="00976EC7">
        <w:t>investigative committee</w:t>
      </w:r>
      <w:r w:rsidR="00B72608" w:rsidRPr="00976EC7">
        <w:t xml:space="preserve"> cooperatively in drug-related crimes and abuse.  </w:t>
      </w:r>
      <w:r w:rsidRPr="00976EC7">
        <w:t xml:space="preserve">If an incident requires </w:t>
      </w:r>
      <w:r w:rsidR="00E26A2B">
        <w:t xml:space="preserve">the </w:t>
      </w:r>
      <w:r w:rsidRPr="00976EC7">
        <w:t xml:space="preserve">immediate attention of campus or local authorities, then the </w:t>
      </w:r>
      <w:r w:rsidR="00C90D1F" w:rsidRPr="00976EC7">
        <w:t>c</w:t>
      </w:r>
      <w:r w:rsidR="008E30D9" w:rsidRPr="00976EC7">
        <w:t>ollege</w:t>
      </w:r>
      <w:r w:rsidRPr="00976EC7">
        <w:t xml:space="preserve"> official should contact </w:t>
      </w:r>
      <w:r w:rsidR="00C90D1F" w:rsidRPr="00976EC7">
        <w:t xml:space="preserve">public safety </w:t>
      </w:r>
      <w:r w:rsidRPr="00976EC7">
        <w:t>immediately.</w:t>
      </w:r>
    </w:p>
    <w:p w14:paraId="64E2E49C" w14:textId="77777777" w:rsidR="00FC7402" w:rsidRPr="0019648F" w:rsidRDefault="00FC7402" w:rsidP="00CC73AD">
      <w:pPr>
        <w:pStyle w:val="Heading3"/>
        <w:shd w:val="clear" w:color="auto" w:fill="F4B083" w:themeFill="accent2" w:themeFillTint="99"/>
        <w:rPr>
          <w:b/>
          <w:color w:val="C00000"/>
        </w:rPr>
      </w:pPr>
      <w:bookmarkStart w:id="108" w:name="_Toc51794551"/>
      <w:r w:rsidRPr="0019648F">
        <w:rPr>
          <w:b/>
          <w:color w:val="C00000"/>
        </w:rPr>
        <w:t>Drug and Alcohol Counseling</w:t>
      </w:r>
      <w:bookmarkEnd w:id="108"/>
    </w:p>
    <w:p w14:paraId="6F69109B" w14:textId="77777777" w:rsidR="00976EC7" w:rsidRDefault="00E26A2B" w:rsidP="00976EC7">
      <w:pPr>
        <w:spacing w:line="240" w:lineRule="auto"/>
        <w:contextualSpacing/>
      </w:pPr>
      <w:r>
        <w:t>T</w:t>
      </w:r>
      <w:r w:rsidR="00FC7402" w:rsidRPr="00976EC7">
        <w:t xml:space="preserve">o inform employees and students about the effects of drugs and alcohol, the </w:t>
      </w:r>
      <w:r w:rsidR="00C90D1F" w:rsidRPr="00976EC7">
        <w:t>c</w:t>
      </w:r>
      <w:r w:rsidR="008E30D9" w:rsidRPr="00976EC7">
        <w:t>ollege</w:t>
      </w:r>
      <w:r w:rsidR="00FC7402" w:rsidRPr="00976EC7">
        <w:t xml:space="preserve"> will provide educational programs, counseling, and activities designed to meet students’ needs. </w:t>
      </w:r>
      <w:r w:rsidR="00CA61AD" w:rsidRPr="00976EC7">
        <w:t>A local community resource is:</w:t>
      </w:r>
      <w:r w:rsidR="00976EC7">
        <w:t xml:space="preserve">  </w:t>
      </w:r>
    </w:p>
    <w:p w14:paraId="2CAF05A4" w14:textId="77777777" w:rsidR="00976EC7" w:rsidRDefault="00FC7402" w:rsidP="00976EC7">
      <w:pPr>
        <w:spacing w:line="240" w:lineRule="auto"/>
        <w:contextualSpacing/>
      </w:pPr>
      <w:r w:rsidRPr="00976EC7">
        <w:t xml:space="preserve">Southwest Arkansas Counseling &amp; Mental Health Center, Inc. </w:t>
      </w:r>
    </w:p>
    <w:p w14:paraId="51783DD1" w14:textId="77777777" w:rsidR="00976EC7" w:rsidRDefault="00FC7402" w:rsidP="00976EC7">
      <w:pPr>
        <w:spacing w:line="240" w:lineRule="auto"/>
        <w:contextualSpacing/>
      </w:pPr>
      <w:r w:rsidRPr="00976EC7">
        <w:t xml:space="preserve">715 North </w:t>
      </w:r>
      <w:r w:rsidR="008E30D9" w:rsidRPr="00976EC7">
        <w:t>College</w:t>
      </w:r>
      <w:r w:rsidRPr="00976EC7">
        <w:t xml:space="preserve"> Avenue</w:t>
      </w:r>
    </w:p>
    <w:p w14:paraId="0CE86195" w14:textId="77777777" w:rsidR="00FC7402" w:rsidRPr="00976EC7" w:rsidRDefault="00CC73AD" w:rsidP="00976EC7">
      <w:pPr>
        <w:spacing w:line="240" w:lineRule="auto"/>
        <w:contextualSpacing/>
      </w:pPr>
      <w:r w:rsidRPr="00976EC7">
        <w:t xml:space="preserve">El Dorado, AR 71730, </w:t>
      </w:r>
      <w:r w:rsidR="00FC7402" w:rsidRPr="00976EC7">
        <w:t xml:space="preserve">870-864-2414 </w:t>
      </w:r>
    </w:p>
    <w:p w14:paraId="49F43EC3" w14:textId="77777777" w:rsidR="0010197D" w:rsidRPr="0019648F" w:rsidRDefault="0010197D" w:rsidP="00CC73AD">
      <w:pPr>
        <w:pStyle w:val="NoSpacing"/>
        <w:rPr>
          <w:color w:val="C00000"/>
        </w:rPr>
      </w:pPr>
    </w:p>
    <w:p w14:paraId="3A188A12" w14:textId="77777777" w:rsidR="00FC7402" w:rsidRPr="0019648F" w:rsidRDefault="00FC7402" w:rsidP="00CC73AD">
      <w:pPr>
        <w:pStyle w:val="Heading3"/>
        <w:shd w:val="clear" w:color="auto" w:fill="F4B083" w:themeFill="accent2" w:themeFillTint="99"/>
        <w:rPr>
          <w:b/>
          <w:color w:val="C00000"/>
        </w:rPr>
      </w:pPr>
      <w:bookmarkStart w:id="109" w:name="_Toc51794552"/>
      <w:r w:rsidRPr="0019648F">
        <w:rPr>
          <w:b/>
          <w:color w:val="C00000"/>
        </w:rPr>
        <w:t>Enforcement</w:t>
      </w:r>
      <w:bookmarkEnd w:id="109"/>
    </w:p>
    <w:p w14:paraId="5A75961A" w14:textId="77777777" w:rsidR="00FC7402" w:rsidRPr="00976EC7" w:rsidRDefault="00FC7402" w:rsidP="00FC7402">
      <w:r w:rsidRPr="00976EC7">
        <w:t>Disciplinary ac</w:t>
      </w:r>
      <w:r w:rsidR="0052512F" w:rsidRPr="00976EC7">
        <w:t xml:space="preserve">tion will be taken against students found responsible </w:t>
      </w:r>
      <w:r w:rsidR="008D6A8B" w:rsidRPr="00976EC7">
        <w:t xml:space="preserve">for </w:t>
      </w:r>
      <w:r w:rsidRPr="00976EC7">
        <w:t xml:space="preserve">the unlawful possession, use, </w:t>
      </w:r>
      <w:r w:rsidR="00E5126A" w:rsidRPr="00976EC7">
        <w:t>m</w:t>
      </w:r>
      <w:r w:rsidRPr="00976EC7">
        <w:t>anufacturing, dispensing</w:t>
      </w:r>
      <w:r w:rsidR="00EF2D08" w:rsidRPr="00976EC7">
        <w:t xml:space="preserve"> </w:t>
      </w:r>
      <w:r w:rsidRPr="00976EC7">
        <w:t xml:space="preserve">or distribution of illicit drugs and/or alcohol on </w:t>
      </w:r>
      <w:r w:rsidR="00C90D1F" w:rsidRPr="00976EC7">
        <w:t>c</w:t>
      </w:r>
      <w:r w:rsidR="008E30D9" w:rsidRPr="00976EC7">
        <w:t>ollege</w:t>
      </w:r>
      <w:r w:rsidRPr="00976EC7">
        <w:t xml:space="preserve"> property or as a part of any of its activities. Shou</w:t>
      </w:r>
      <w:r w:rsidR="00D63769" w:rsidRPr="00976EC7">
        <w:t>ld a student be charged with a</w:t>
      </w:r>
      <w:r w:rsidRPr="00976EC7">
        <w:t xml:space="preserve"> violation of the </w:t>
      </w:r>
      <w:r w:rsidR="00C90D1F" w:rsidRPr="00976EC7">
        <w:t>c</w:t>
      </w:r>
      <w:r w:rsidR="008E30D9" w:rsidRPr="00976EC7">
        <w:t>ollege</w:t>
      </w:r>
      <w:r w:rsidRPr="00976EC7">
        <w:t xml:space="preserve"> </w:t>
      </w:r>
      <w:r w:rsidR="00C90D1F" w:rsidRPr="00976EC7">
        <w:t>drug po</w:t>
      </w:r>
      <w:r w:rsidRPr="00976EC7">
        <w:t>licy</w:t>
      </w:r>
      <w:r w:rsidR="00EF2D08" w:rsidRPr="00976EC7">
        <w:t xml:space="preserve">, </w:t>
      </w:r>
      <w:r w:rsidR="00C90D1F" w:rsidRPr="00976EC7">
        <w:t xml:space="preserve">public safety </w:t>
      </w:r>
      <w:r w:rsidRPr="00976EC7">
        <w:t xml:space="preserve">will investigate and report findings to </w:t>
      </w:r>
      <w:r w:rsidR="00C90D1F" w:rsidRPr="00976EC7">
        <w:t>the vice p</w:t>
      </w:r>
      <w:r w:rsidR="00EF2D08" w:rsidRPr="00976EC7">
        <w:t xml:space="preserve">resident for </w:t>
      </w:r>
      <w:r w:rsidR="00C90D1F" w:rsidRPr="00976EC7">
        <w:t>s</w:t>
      </w:r>
      <w:r w:rsidR="00EF2D08" w:rsidRPr="00976EC7">
        <w:t xml:space="preserve">tudent </w:t>
      </w:r>
      <w:r w:rsidR="00C90D1F" w:rsidRPr="00976EC7">
        <w:t>s</w:t>
      </w:r>
      <w:r w:rsidR="00EF2D08" w:rsidRPr="00976EC7">
        <w:t>ervices</w:t>
      </w:r>
      <w:r w:rsidR="00D63769" w:rsidRPr="00976EC7">
        <w:t>.  The</w:t>
      </w:r>
      <w:r w:rsidR="00B175FE" w:rsidRPr="00976EC7">
        <w:t xml:space="preserve"> </w:t>
      </w:r>
      <w:r w:rsidR="00C90D1F" w:rsidRPr="00976EC7">
        <w:t>v</w:t>
      </w:r>
      <w:r w:rsidR="00B175FE" w:rsidRPr="00976EC7">
        <w:t xml:space="preserve">ice </w:t>
      </w:r>
      <w:r w:rsidR="00C90D1F" w:rsidRPr="00976EC7">
        <w:t>p</w:t>
      </w:r>
      <w:r w:rsidR="00B175FE" w:rsidRPr="00976EC7">
        <w:t xml:space="preserve">resident for </w:t>
      </w:r>
      <w:r w:rsidR="00C90D1F" w:rsidRPr="00976EC7">
        <w:t>s</w:t>
      </w:r>
      <w:r w:rsidR="00B175FE" w:rsidRPr="00976EC7">
        <w:t xml:space="preserve">tudent </w:t>
      </w:r>
      <w:r w:rsidR="007E7669" w:rsidRPr="00976EC7">
        <w:t>s</w:t>
      </w:r>
      <w:r w:rsidR="00B175FE" w:rsidRPr="00976EC7">
        <w:t>ervices or designee</w:t>
      </w:r>
      <w:r w:rsidR="00D63769" w:rsidRPr="00976EC7">
        <w:t xml:space="preserve"> will initiate</w:t>
      </w:r>
      <w:r w:rsidRPr="00976EC7">
        <w:t xml:space="preserve"> student disciplinary action as necessary after</w:t>
      </w:r>
      <w:r w:rsidR="00EF2D08" w:rsidRPr="00976EC7">
        <w:t xml:space="preserve"> m</w:t>
      </w:r>
      <w:r w:rsidRPr="00976EC7">
        <w:t>eeting with the student</w:t>
      </w:r>
      <w:r w:rsidR="00EF2D08" w:rsidRPr="00976EC7">
        <w:t>, d</w:t>
      </w:r>
      <w:r w:rsidRPr="00976EC7">
        <w:t>etermining the nature of the violation, and</w:t>
      </w:r>
      <w:r w:rsidR="00EF2D08" w:rsidRPr="00976EC7">
        <w:t xml:space="preserve"> a</w:t>
      </w:r>
      <w:r w:rsidRPr="00976EC7">
        <w:t xml:space="preserve">llowing the student an </w:t>
      </w:r>
      <w:r w:rsidR="00EF2D08" w:rsidRPr="00976EC7">
        <w:t>opportunity for a hearing if the sanction could be expulsion.</w:t>
      </w:r>
    </w:p>
    <w:p w14:paraId="6C0C3ACF" w14:textId="77777777" w:rsidR="00FC7402" w:rsidRPr="00976EC7" w:rsidRDefault="00FC7402" w:rsidP="00FC7402">
      <w:r w:rsidRPr="00976EC7">
        <w:t>If circumstances dictate, the appropriate local law</w:t>
      </w:r>
      <w:r w:rsidR="0052512F" w:rsidRPr="00976EC7">
        <w:t xml:space="preserve"> </w:t>
      </w:r>
      <w:r w:rsidRPr="00976EC7">
        <w:t>enforcement agency will be contacted.</w:t>
      </w:r>
      <w:r w:rsidR="00EF2D08" w:rsidRPr="00976EC7">
        <w:t xml:space="preserve">  </w:t>
      </w:r>
      <w:r w:rsidRPr="00976EC7">
        <w:t>The administration may impose disciplinary action, including, but not limited to, the following:</w:t>
      </w:r>
    </w:p>
    <w:p w14:paraId="2C390F76" w14:textId="77777777" w:rsidR="00FC7402" w:rsidRPr="00976EC7" w:rsidRDefault="00EF2D08" w:rsidP="00D63769">
      <w:pPr>
        <w:pStyle w:val="ListParagraph"/>
        <w:numPr>
          <w:ilvl w:val="0"/>
          <w:numId w:val="33"/>
        </w:numPr>
      </w:pPr>
      <w:r w:rsidRPr="00976EC7">
        <w:t>Dismissal</w:t>
      </w:r>
      <w:r w:rsidR="00FC7402" w:rsidRPr="00976EC7">
        <w:t xml:space="preserve">–Termination </w:t>
      </w:r>
      <w:r w:rsidRPr="00976EC7">
        <w:t xml:space="preserve">of </w:t>
      </w:r>
      <w:r w:rsidR="00FC7402" w:rsidRPr="00976EC7">
        <w:t xml:space="preserve">enrollment in the </w:t>
      </w:r>
      <w:r w:rsidR="008622FD" w:rsidRPr="00976EC7">
        <w:t>c</w:t>
      </w:r>
      <w:r w:rsidR="008E30D9" w:rsidRPr="00976EC7">
        <w:t>ollege</w:t>
      </w:r>
      <w:r w:rsidR="00FC7402" w:rsidRPr="00976EC7">
        <w:t>.</w:t>
      </w:r>
      <w:r w:rsidRPr="00976EC7">
        <w:t xml:space="preserve">  A hearing is required in all cases that could lead to dismissal or expulsion.</w:t>
      </w:r>
    </w:p>
    <w:p w14:paraId="2412E9E0" w14:textId="77777777" w:rsidR="00FC7402" w:rsidRPr="00976EC7" w:rsidRDefault="00FC7402" w:rsidP="00D63769">
      <w:pPr>
        <w:pStyle w:val="ListParagraph"/>
        <w:numPr>
          <w:ilvl w:val="0"/>
          <w:numId w:val="33"/>
        </w:numPr>
      </w:pPr>
      <w:r w:rsidRPr="00976EC7">
        <w:t xml:space="preserve">Probation– An official warning that the student’s conduct </w:t>
      </w:r>
      <w:r w:rsidR="00E26A2B">
        <w:t>violates</w:t>
      </w:r>
      <w:r w:rsidRPr="00976EC7">
        <w:t xml:space="preserve"> the </w:t>
      </w:r>
      <w:r w:rsidR="008622FD" w:rsidRPr="00976EC7">
        <w:t>c</w:t>
      </w:r>
      <w:r w:rsidR="008E30D9" w:rsidRPr="00976EC7">
        <w:t>ollege</w:t>
      </w:r>
      <w:r w:rsidRPr="00976EC7">
        <w:t xml:space="preserve">’s policy. Probation may be imposed for varying periods with restrictions and behavior guidelines as a condition of continued enrollment. These conditions may include drug and alcohol abuse counseling.  </w:t>
      </w:r>
    </w:p>
    <w:p w14:paraId="04A2FF36" w14:textId="77777777" w:rsidR="00144776" w:rsidRPr="00976EC7" w:rsidRDefault="00EF2D08" w:rsidP="00D63769">
      <w:pPr>
        <w:pStyle w:val="ListParagraph"/>
        <w:numPr>
          <w:ilvl w:val="0"/>
          <w:numId w:val="33"/>
        </w:numPr>
      </w:pPr>
      <w:r w:rsidRPr="00976EC7">
        <w:t>Letter of Reprimand</w:t>
      </w:r>
      <w:r w:rsidR="00FC7402" w:rsidRPr="00976EC7">
        <w:t xml:space="preserve">– A letter, of which a copy will be placed in </w:t>
      </w:r>
      <w:r w:rsidR="00D63769" w:rsidRPr="00976EC7">
        <w:t xml:space="preserve">the </w:t>
      </w:r>
      <w:r w:rsidR="00FC7402" w:rsidRPr="00976EC7">
        <w:t xml:space="preserve">student’s </w:t>
      </w:r>
      <w:r w:rsidR="00D63769" w:rsidRPr="00976EC7">
        <w:t>permanent record</w:t>
      </w:r>
      <w:r w:rsidR="00FC7402" w:rsidRPr="00976EC7">
        <w:t xml:space="preserve">, stating that the conduct is not acceptable to the </w:t>
      </w:r>
      <w:r w:rsidR="008622FD" w:rsidRPr="00976EC7">
        <w:t>c</w:t>
      </w:r>
      <w:r w:rsidR="008E30D9" w:rsidRPr="00976EC7">
        <w:t>ollege</w:t>
      </w:r>
      <w:r w:rsidRPr="00976EC7">
        <w:t xml:space="preserve">.  </w:t>
      </w:r>
      <w:r w:rsidR="00144776" w:rsidRPr="00976EC7">
        <w:t>Students who contest the result of their rapid diagnostic drug test may immediately request a second test to confirm results but will be expected to pay for the re-test. Non-negative results on drug-screening tests will be sent to a certified lab for confirmation and may cause off-campus clinical</w:t>
      </w:r>
      <w:r w:rsidR="00E26A2B">
        <w:t>s</w:t>
      </w:r>
      <w:r w:rsidR="00144776" w:rsidRPr="00976EC7">
        <w:t>, internships, or other activities to be delayed or revoked.</w:t>
      </w:r>
    </w:p>
    <w:p w14:paraId="7C255D02" w14:textId="77777777" w:rsidR="00144776" w:rsidRPr="00976EC7" w:rsidRDefault="00144776" w:rsidP="00D63769">
      <w:pPr>
        <w:pStyle w:val="ListParagraph"/>
        <w:numPr>
          <w:ilvl w:val="0"/>
          <w:numId w:val="33"/>
        </w:numPr>
      </w:pPr>
      <w:r w:rsidRPr="00976EC7">
        <w:t xml:space="preserve">Random Screening—Students enrolled in programs, courses, or activities requiring drug testing may be subject to random drug and/or alcohol tests at any time using computer software designed specifically </w:t>
      </w:r>
      <w:r w:rsidRPr="00976EC7">
        <w:lastRenderedPageBreak/>
        <w:t>for random selection criteria. Students will not be notified of their selection until the time</w:t>
      </w:r>
      <w:r w:rsidR="0052512F" w:rsidRPr="00976EC7">
        <w:t xml:space="preserve"> </w:t>
      </w:r>
      <w:r w:rsidRPr="00976EC7">
        <w:t xml:space="preserve">of the scheduled test. Once notified, the student must report to the testing site within the </w:t>
      </w:r>
      <w:r w:rsidR="00F86E79" w:rsidRPr="00976EC7">
        <w:t>period</w:t>
      </w:r>
      <w:r w:rsidRPr="00976EC7">
        <w:t xml:space="preserve"> specified by his/her program policy.</w:t>
      </w:r>
    </w:p>
    <w:p w14:paraId="406DFDE1" w14:textId="77777777" w:rsidR="00144776" w:rsidRPr="00976EC7" w:rsidRDefault="00144776" w:rsidP="00D63769">
      <w:pPr>
        <w:pStyle w:val="ListParagraph"/>
        <w:numPr>
          <w:ilvl w:val="0"/>
          <w:numId w:val="33"/>
        </w:numPr>
      </w:pPr>
      <w:r w:rsidRPr="00976EC7">
        <w:t xml:space="preserve">Return-to-Duty and Follow-up Screening—Students who were found in violation of this policy shall be screened/tested for alcohol and/or drugs at the student’s expense before being allowed to return to campus. Once returning to campus, follow-up screening/testing for alcohol and/or drugs may be required at the discretion of the </w:t>
      </w:r>
      <w:r w:rsidR="008622FD" w:rsidRPr="00976EC7">
        <w:t>c</w:t>
      </w:r>
      <w:r w:rsidR="008E30D9" w:rsidRPr="00976EC7">
        <w:t>ollege</w:t>
      </w:r>
      <w:r w:rsidRPr="00976EC7">
        <w:t>.</w:t>
      </w:r>
    </w:p>
    <w:p w14:paraId="56B166CC" w14:textId="77777777" w:rsidR="00144776" w:rsidRPr="0019648F" w:rsidRDefault="00CC73AD" w:rsidP="00CC73AD">
      <w:pPr>
        <w:pStyle w:val="Heading3"/>
        <w:shd w:val="clear" w:color="auto" w:fill="F4B083" w:themeFill="accent2" w:themeFillTint="99"/>
        <w:rPr>
          <w:b/>
          <w:color w:val="C00000"/>
        </w:rPr>
      </w:pPr>
      <w:bookmarkStart w:id="110" w:name="Weapons_Policy"/>
      <w:bookmarkStart w:id="111" w:name="_bookmark60"/>
      <w:bookmarkStart w:id="112" w:name="_Toc51794553"/>
      <w:bookmarkEnd w:id="110"/>
      <w:bookmarkEnd w:id="111"/>
      <w:r w:rsidRPr="0019648F">
        <w:rPr>
          <w:b/>
          <w:color w:val="C00000"/>
        </w:rPr>
        <w:t>Confidentiality</w:t>
      </w:r>
      <w:bookmarkEnd w:id="112"/>
    </w:p>
    <w:p w14:paraId="6EC17394" w14:textId="77777777" w:rsidR="00144776" w:rsidRPr="00976EC7" w:rsidRDefault="00144776" w:rsidP="00144776">
      <w:r w:rsidRPr="00976EC7">
        <w:t xml:space="preserve">Any information obtained by the </w:t>
      </w:r>
      <w:r w:rsidR="008622FD" w:rsidRPr="00976EC7">
        <w:t>c</w:t>
      </w:r>
      <w:r w:rsidR="008E30D9" w:rsidRPr="00976EC7">
        <w:t>ollege</w:t>
      </w:r>
      <w:r w:rsidRPr="00976EC7">
        <w:t xml:space="preserve"> as a result of this policy will be kept confidential and released only with written permission from the student</w:t>
      </w:r>
      <w:r w:rsidR="00227200">
        <w:t xml:space="preserve">, </w:t>
      </w:r>
      <w:r w:rsidR="00E26A2B">
        <w:t>under</w:t>
      </w:r>
      <w:r w:rsidR="00227200">
        <w:t xml:space="preserve"> an order issued by a court of competent jurisdiction, or as otherwise required by law</w:t>
      </w:r>
      <w:r w:rsidRPr="00976EC7">
        <w:t>.</w:t>
      </w:r>
    </w:p>
    <w:p w14:paraId="0E7BDBF2" w14:textId="77777777" w:rsidR="00144776" w:rsidRPr="0019648F" w:rsidRDefault="00CC73AD" w:rsidP="00CC73AD">
      <w:pPr>
        <w:pStyle w:val="Heading3"/>
        <w:shd w:val="clear" w:color="auto" w:fill="F4B083" w:themeFill="accent2" w:themeFillTint="99"/>
        <w:rPr>
          <w:b/>
          <w:color w:val="C00000"/>
        </w:rPr>
      </w:pPr>
      <w:bookmarkStart w:id="113" w:name="_Toc51794554"/>
      <w:r w:rsidRPr="0019648F">
        <w:rPr>
          <w:b/>
          <w:color w:val="C00000"/>
        </w:rPr>
        <w:t>Reservations of Rights</w:t>
      </w:r>
      <w:bookmarkEnd w:id="113"/>
    </w:p>
    <w:p w14:paraId="40B18B09" w14:textId="77777777" w:rsidR="00144776" w:rsidRPr="00976EC7" w:rsidRDefault="00144776" w:rsidP="00144776">
      <w:r w:rsidRPr="00976EC7">
        <w:t xml:space="preserve">The </w:t>
      </w:r>
      <w:r w:rsidR="008622FD" w:rsidRPr="00976EC7">
        <w:t>c</w:t>
      </w:r>
      <w:r w:rsidR="008E30D9" w:rsidRPr="00976EC7">
        <w:t>ollege</w:t>
      </w:r>
      <w:r w:rsidRPr="00976EC7">
        <w:t xml:space="preserve"> reserves the rights to interpret, change, modify, or terminate this policy at any time, in whole or in part, without prior notice to students. Such amendments or modifications shall not nullify the</w:t>
      </w:r>
      <w:r w:rsidR="005369AF" w:rsidRPr="00976EC7">
        <w:t xml:space="preserve"> student’s testing history or other disciplinary histor</w:t>
      </w:r>
      <w:r w:rsidR="00E26A2B">
        <w:t>ies</w:t>
      </w:r>
      <w:r w:rsidR="005369AF" w:rsidRPr="00976EC7">
        <w:t>.</w:t>
      </w:r>
    </w:p>
    <w:p w14:paraId="762FB3FB" w14:textId="77777777" w:rsidR="00144776" w:rsidRPr="0019648F" w:rsidRDefault="008F1706" w:rsidP="00CC73AD">
      <w:pPr>
        <w:pStyle w:val="Heading3"/>
        <w:shd w:val="clear" w:color="auto" w:fill="F4B083" w:themeFill="accent2" w:themeFillTint="99"/>
        <w:rPr>
          <w:b/>
          <w:color w:val="C00000"/>
        </w:rPr>
      </w:pPr>
      <w:bookmarkStart w:id="114" w:name="_Toc51794555"/>
      <w:r w:rsidRPr="0019648F">
        <w:rPr>
          <w:b/>
          <w:color w:val="C00000"/>
        </w:rPr>
        <w:t>Student Assistance Programs</w:t>
      </w:r>
      <w:bookmarkEnd w:id="114"/>
    </w:p>
    <w:p w14:paraId="1F188A9D" w14:textId="77777777" w:rsidR="00144776" w:rsidRPr="00976EC7" w:rsidRDefault="00144776" w:rsidP="00144776">
      <w:r w:rsidRPr="00976EC7">
        <w:t>A student’s decision to independently seek assistance from an alcohol/drug rehabilitation program</w:t>
      </w:r>
      <w:r w:rsidR="005369AF" w:rsidRPr="00976EC7">
        <w:t xml:space="preserve"> or SouthArk’s’ counselor</w:t>
      </w:r>
      <w:r w:rsidRPr="00976EC7">
        <w:t>, if the student is not under suspicion or testing because of this policy, shall not be used as the basis for any disciplinary action. Where a violation of this policy has occurred, a student’s request to submit to an alcohol/drug rehabilitation program shall not serve to waive the application of disciplinary action under</w:t>
      </w:r>
      <w:r w:rsidR="009C721B" w:rsidRPr="00976EC7">
        <w:t xml:space="preserve"> </w:t>
      </w:r>
      <w:r w:rsidRPr="00976EC7">
        <w:t xml:space="preserve">this or any other disciplinary policy or </w:t>
      </w:r>
      <w:r w:rsidR="008622FD" w:rsidRPr="00976EC7">
        <w:t>c</w:t>
      </w:r>
      <w:r w:rsidR="008E30D9" w:rsidRPr="00976EC7">
        <w:t>ollege</w:t>
      </w:r>
      <w:r w:rsidRPr="00976EC7">
        <w:t xml:space="preserve"> rule. </w:t>
      </w:r>
    </w:p>
    <w:p w14:paraId="0B8A6834" w14:textId="77777777" w:rsidR="009C721B" w:rsidRPr="006D1E21" w:rsidRDefault="009C721B" w:rsidP="00FE1808">
      <w:pPr>
        <w:pStyle w:val="Heading3"/>
        <w:shd w:val="clear" w:color="auto" w:fill="F4B083" w:themeFill="accent2" w:themeFillTint="99"/>
        <w:tabs>
          <w:tab w:val="left" w:pos="8340"/>
        </w:tabs>
        <w:rPr>
          <w:b/>
          <w:color w:val="800000"/>
        </w:rPr>
      </w:pPr>
      <w:bookmarkStart w:id="115" w:name="_Toc51794556"/>
      <w:r w:rsidRPr="006D1E21">
        <w:rPr>
          <w:b/>
          <w:color w:val="800000"/>
        </w:rPr>
        <w:t>Medical Marijuana</w:t>
      </w:r>
      <w:bookmarkEnd w:id="115"/>
      <w:r w:rsidR="00FE1808">
        <w:rPr>
          <w:b/>
          <w:color w:val="800000"/>
        </w:rPr>
        <w:tab/>
      </w:r>
    </w:p>
    <w:p w14:paraId="57CC4B16" w14:textId="77777777" w:rsidR="00FC7402" w:rsidRPr="009C721B" w:rsidRDefault="00FC7402" w:rsidP="00F753EE">
      <w:pPr>
        <w:pStyle w:val="ListParagraph"/>
        <w:numPr>
          <w:ilvl w:val="0"/>
          <w:numId w:val="20"/>
        </w:numPr>
        <w:rPr>
          <w:bCs/>
        </w:rPr>
      </w:pPr>
      <w:r w:rsidRPr="009C721B">
        <w:rPr>
          <w:bCs/>
        </w:rPr>
        <w:t xml:space="preserve">Students and Visitors are prohibited from possessing or using </w:t>
      </w:r>
      <w:r w:rsidR="00227200">
        <w:rPr>
          <w:bCs/>
        </w:rPr>
        <w:t>m</w:t>
      </w:r>
      <w:r w:rsidRPr="009C721B">
        <w:rPr>
          <w:bCs/>
        </w:rPr>
        <w:t>arijuana on Campus, in vehicles owned or leased</w:t>
      </w:r>
      <w:r w:rsidR="00227200">
        <w:rPr>
          <w:bCs/>
        </w:rPr>
        <w:t xml:space="preserve"> by the College</w:t>
      </w:r>
      <w:r w:rsidRPr="009C721B">
        <w:rPr>
          <w:bCs/>
        </w:rPr>
        <w:t>,</w:t>
      </w:r>
      <w:r w:rsidR="00227200">
        <w:rPr>
          <w:bCs/>
        </w:rPr>
        <w:t xml:space="preserve"> and</w:t>
      </w:r>
      <w:r w:rsidRPr="009C721B">
        <w:rPr>
          <w:bCs/>
        </w:rPr>
        <w:t xml:space="preserve"> at official and unofficial events sponsored by South Arkansas Community </w:t>
      </w:r>
      <w:r w:rsidR="008E30D9">
        <w:rPr>
          <w:bCs/>
        </w:rPr>
        <w:t>College</w:t>
      </w:r>
      <w:r w:rsidRPr="009C721B">
        <w:rPr>
          <w:bCs/>
        </w:rPr>
        <w:t>.</w:t>
      </w:r>
    </w:p>
    <w:p w14:paraId="53696DAC" w14:textId="77777777" w:rsidR="00FC7402" w:rsidRPr="009C721B" w:rsidRDefault="00FC7402" w:rsidP="00F753EE">
      <w:pPr>
        <w:pStyle w:val="ListParagraph"/>
        <w:numPr>
          <w:ilvl w:val="0"/>
          <w:numId w:val="20"/>
        </w:numPr>
        <w:rPr>
          <w:bCs/>
        </w:rPr>
      </w:pPr>
      <w:r w:rsidRPr="009C721B">
        <w:rPr>
          <w:bCs/>
        </w:rPr>
        <w:t xml:space="preserve">Students and Visitors may not possess or use </w:t>
      </w:r>
      <w:r w:rsidR="00227200">
        <w:rPr>
          <w:bCs/>
        </w:rPr>
        <w:t>m</w:t>
      </w:r>
      <w:r w:rsidRPr="009C721B">
        <w:rPr>
          <w:bCs/>
        </w:rPr>
        <w:t xml:space="preserve">arijuana at facilities operated by South Arkansas Community </w:t>
      </w:r>
      <w:r w:rsidR="008E30D9">
        <w:rPr>
          <w:bCs/>
        </w:rPr>
        <w:t>College</w:t>
      </w:r>
      <w:r w:rsidRPr="009C721B">
        <w:rPr>
          <w:bCs/>
        </w:rPr>
        <w:t>.</w:t>
      </w:r>
    </w:p>
    <w:p w14:paraId="0EA141CB" w14:textId="77777777" w:rsidR="00FC7402" w:rsidRPr="009C721B" w:rsidRDefault="00FC7402" w:rsidP="00F753EE">
      <w:pPr>
        <w:pStyle w:val="ListParagraph"/>
        <w:numPr>
          <w:ilvl w:val="0"/>
          <w:numId w:val="20"/>
        </w:numPr>
        <w:rPr>
          <w:bCs/>
        </w:rPr>
      </w:pPr>
      <w:r w:rsidRPr="009C721B">
        <w:rPr>
          <w:bCs/>
        </w:rPr>
        <w:t xml:space="preserve">Marijuana may not be used or possessed by any Students or Visitors on or in any South Arkansas Community </w:t>
      </w:r>
      <w:r w:rsidR="008B1D2D">
        <w:rPr>
          <w:bCs/>
        </w:rPr>
        <w:t>College-</w:t>
      </w:r>
      <w:r w:rsidRPr="009C721B">
        <w:rPr>
          <w:bCs/>
        </w:rPr>
        <w:t xml:space="preserve">owned or </w:t>
      </w:r>
      <w:r w:rsidR="008B1D2D">
        <w:rPr>
          <w:bCs/>
        </w:rPr>
        <w:t>-</w:t>
      </w:r>
      <w:r w:rsidRPr="009C721B">
        <w:rPr>
          <w:bCs/>
        </w:rPr>
        <w:t>leased housing.</w:t>
      </w:r>
    </w:p>
    <w:p w14:paraId="5B65C836" w14:textId="77777777" w:rsidR="00FC7402" w:rsidRPr="009C721B" w:rsidRDefault="00FC7402" w:rsidP="00F753EE">
      <w:pPr>
        <w:pStyle w:val="ListParagraph"/>
        <w:numPr>
          <w:ilvl w:val="0"/>
          <w:numId w:val="20"/>
        </w:numPr>
        <w:rPr>
          <w:bCs/>
        </w:rPr>
      </w:pPr>
      <w:r w:rsidRPr="009C721B">
        <w:rPr>
          <w:bCs/>
        </w:rPr>
        <w:t xml:space="preserve">Students and Visitors are prohibited from being under the influence of </w:t>
      </w:r>
      <w:r w:rsidR="00227200">
        <w:rPr>
          <w:bCs/>
        </w:rPr>
        <w:t>m</w:t>
      </w:r>
      <w:r w:rsidRPr="009C721B">
        <w:rPr>
          <w:bCs/>
        </w:rPr>
        <w:t>arijuana at an</w:t>
      </w:r>
      <w:r w:rsidR="009C721B">
        <w:rPr>
          <w:bCs/>
        </w:rPr>
        <w:t>y of the location</w:t>
      </w:r>
      <w:r w:rsidR="00A7708D">
        <w:rPr>
          <w:bCs/>
        </w:rPr>
        <w:t>s</w:t>
      </w:r>
      <w:r w:rsidR="009C721B">
        <w:rPr>
          <w:bCs/>
        </w:rPr>
        <w:t xml:space="preserve"> listed in a. through </w:t>
      </w:r>
      <w:r w:rsidRPr="009C721B">
        <w:rPr>
          <w:bCs/>
        </w:rPr>
        <w:t>c.</w:t>
      </w:r>
    </w:p>
    <w:p w14:paraId="6ABE93AF" w14:textId="77777777" w:rsidR="00FC7402" w:rsidRPr="009C721B" w:rsidRDefault="00FC7402" w:rsidP="00F753EE">
      <w:pPr>
        <w:pStyle w:val="ListParagraph"/>
        <w:numPr>
          <w:ilvl w:val="0"/>
          <w:numId w:val="20"/>
        </w:numPr>
        <w:rPr>
          <w:bCs/>
        </w:rPr>
      </w:pPr>
      <w:r w:rsidRPr="009C721B">
        <w:rPr>
          <w:bCs/>
        </w:rPr>
        <w:t>“Marijuana paraphernalia” is prohibited in the same locations as in</w:t>
      </w:r>
      <w:r w:rsidR="009C721B">
        <w:rPr>
          <w:bCs/>
        </w:rPr>
        <w:t>dicated by a. through</w:t>
      </w:r>
      <w:r w:rsidR="009C721B" w:rsidRPr="009C721B">
        <w:rPr>
          <w:bCs/>
        </w:rPr>
        <w:t xml:space="preserve"> c.</w:t>
      </w:r>
    </w:p>
    <w:p w14:paraId="2C349923" w14:textId="77777777" w:rsidR="00FC7402" w:rsidRPr="00FC7402" w:rsidRDefault="00FC7402" w:rsidP="00FC7402">
      <w:pPr>
        <w:rPr>
          <w:bCs/>
        </w:rPr>
      </w:pPr>
      <w:r w:rsidRPr="00FC7402">
        <w:rPr>
          <w:bCs/>
        </w:rPr>
        <w:t xml:space="preserve">Students who are required to take a drug screen due to reasonable suspicion or post-accident situations and </w:t>
      </w:r>
      <w:r w:rsidR="00A7708D">
        <w:rPr>
          <w:bCs/>
        </w:rPr>
        <w:t>test positive</w:t>
      </w:r>
      <w:r w:rsidRPr="00FC7402">
        <w:rPr>
          <w:bCs/>
        </w:rPr>
        <w:t xml:space="preserve"> for Marijuana (THC) or any derivative of THC may be disciplined up to and including expulsion.</w:t>
      </w:r>
    </w:p>
    <w:p w14:paraId="78E39127" w14:textId="77777777" w:rsidR="00FC7402" w:rsidRPr="00FC7402" w:rsidRDefault="00FC7402" w:rsidP="00FC7402">
      <w:pPr>
        <w:rPr>
          <w:bCs/>
        </w:rPr>
      </w:pPr>
      <w:r w:rsidRPr="00FC7402">
        <w:rPr>
          <w:bCs/>
        </w:rPr>
        <w:t xml:space="preserve">Students </w:t>
      </w:r>
      <w:r w:rsidR="008B1D2D">
        <w:rPr>
          <w:bCs/>
        </w:rPr>
        <w:t>who are prescribed m</w:t>
      </w:r>
      <w:r w:rsidR="008B1D2D" w:rsidRPr="00FC7402">
        <w:rPr>
          <w:bCs/>
        </w:rPr>
        <w:t xml:space="preserve">edical </w:t>
      </w:r>
      <w:r w:rsidR="008B1D2D">
        <w:rPr>
          <w:bCs/>
        </w:rPr>
        <w:t>m</w:t>
      </w:r>
      <w:r w:rsidR="008B1D2D" w:rsidRPr="00FC7402">
        <w:rPr>
          <w:bCs/>
        </w:rPr>
        <w:t xml:space="preserve">arijuana </w:t>
      </w:r>
      <w:r w:rsidRPr="00FC7402">
        <w:rPr>
          <w:bCs/>
        </w:rPr>
        <w:t xml:space="preserve">under </w:t>
      </w:r>
      <w:r w:rsidR="008B1D2D">
        <w:rPr>
          <w:bCs/>
        </w:rPr>
        <w:t xml:space="preserve">a </w:t>
      </w:r>
      <w:r w:rsidRPr="00FC7402">
        <w:rPr>
          <w:bCs/>
        </w:rPr>
        <w:t xml:space="preserve">physician’s care must have </w:t>
      </w:r>
      <w:r w:rsidR="00E26A2B">
        <w:rPr>
          <w:bCs/>
        </w:rPr>
        <w:t xml:space="preserve">a </w:t>
      </w:r>
      <w:r w:rsidR="008B1D2D">
        <w:rPr>
          <w:bCs/>
        </w:rPr>
        <w:t xml:space="preserve">valid </w:t>
      </w:r>
      <w:r w:rsidR="00BC781E">
        <w:rPr>
          <w:bCs/>
        </w:rPr>
        <w:t>m</w:t>
      </w:r>
      <w:r w:rsidR="00BC781E" w:rsidRPr="00FC7402">
        <w:rPr>
          <w:bCs/>
        </w:rPr>
        <w:t xml:space="preserve">edical </w:t>
      </w:r>
      <w:r w:rsidR="00BC781E">
        <w:rPr>
          <w:bCs/>
        </w:rPr>
        <w:t>m</w:t>
      </w:r>
      <w:r w:rsidR="00BC781E" w:rsidRPr="00FC7402">
        <w:rPr>
          <w:bCs/>
        </w:rPr>
        <w:t xml:space="preserve">arijuana </w:t>
      </w:r>
      <w:r w:rsidR="00BC781E">
        <w:rPr>
          <w:bCs/>
        </w:rPr>
        <w:t>registry identification c</w:t>
      </w:r>
      <w:r w:rsidR="00BC781E" w:rsidRPr="00FC7402">
        <w:rPr>
          <w:bCs/>
        </w:rPr>
        <w:t xml:space="preserve">ard </w:t>
      </w:r>
      <w:r w:rsidRPr="00FC7402">
        <w:rPr>
          <w:bCs/>
        </w:rPr>
        <w:t xml:space="preserve">issued by the </w:t>
      </w:r>
      <w:r w:rsidR="00BC781E">
        <w:rPr>
          <w:bCs/>
        </w:rPr>
        <w:t xml:space="preserve">Arkansas </w:t>
      </w:r>
      <w:r w:rsidRPr="00FC7402">
        <w:rPr>
          <w:bCs/>
        </w:rPr>
        <w:t xml:space="preserve">Department of Health. The card and certification </w:t>
      </w:r>
      <w:r w:rsidR="00E26A2B">
        <w:rPr>
          <w:bCs/>
        </w:rPr>
        <w:t>are</w:t>
      </w:r>
      <w:r w:rsidRPr="00FC7402">
        <w:rPr>
          <w:bCs/>
        </w:rPr>
        <w:t xml:space="preserve"> valid for a maximum of one year.</w:t>
      </w:r>
    </w:p>
    <w:p w14:paraId="4D448346" w14:textId="77777777" w:rsidR="00FC7402" w:rsidRPr="00FC7402" w:rsidRDefault="00FC7402" w:rsidP="00FC7402">
      <w:pPr>
        <w:rPr>
          <w:bCs/>
        </w:rPr>
      </w:pPr>
      <w:r w:rsidRPr="00FC7402">
        <w:rPr>
          <w:bCs/>
        </w:rPr>
        <w:lastRenderedPageBreak/>
        <w:t xml:space="preserve">Students in a “Safety Sensitive” program of study will not be allowed to participate in clinical education or fieldwork while medicated by </w:t>
      </w:r>
      <w:r w:rsidR="008B1D2D">
        <w:rPr>
          <w:bCs/>
        </w:rPr>
        <w:t>m</w:t>
      </w:r>
      <w:r w:rsidRPr="00FC7402">
        <w:rPr>
          <w:bCs/>
        </w:rPr>
        <w:t xml:space="preserve">edical </w:t>
      </w:r>
      <w:r w:rsidR="008B1D2D">
        <w:rPr>
          <w:bCs/>
        </w:rPr>
        <w:t>m</w:t>
      </w:r>
      <w:r w:rsidR="008B1D2D" w:rsidRPr="00FC7402">
        <w:rPr>
          <w:bCs/>
        </w:rPr>
        <w:t>arijuana</w:t>
      </w:r>
      <w:r w:rsidRPr="00FC7402">
        <w:rPr>
          <w:bCs/>
        </w:rPr>
        <w:t xml:space="preserve">. The Student member may be required to take time off (leave) </w:t>
      </w:r>
      <w:r w:rsidR="00E26A2B">
        <w:rPr>
          <w:bCs/>
        </w:rPr>
        <w:t>under</w:t>
      </w:r>
      <w:r w:rsidRPr="00FC7402">
        <w:rPr>
          <w:bCs/>
        </w:rPr>
        <w:t xml:space="preserve"> our medical leave policy. The Student member will be required to meet with faculty and staff regarding special arrangements for </w:t>
      </w:r>
      <w:r w:rsidR="00E26A2B">
        <w:rPr>
          <w:bCs/>
        </w:rPr>
        <w:t xml:space="preserve">the </w:t>
      </w:r>
      <w:r w:rsidRPr="00FC7402">
        <w:rPr>
          <w:bCs/>
        </w:rPr>
        <w:t>completion of programs of study.</w:t>
      </w:r>
    </w:p>
    <w:p w14:paraId="586CE2E1" w14:textId="77777777" w:rsidR="00FC7402" w:rsidRPr="00FC7402" w:rsidRDefault="00FC7402" w:rsidP="00FC7402">
      <w:pPr>
        <w:rPr>
          <w:bCs/>
        </w:rPr>
      </w:pPr>
      <w:r w:rsidRPr="00FC7402">
        <w:rPr>
          <w:bCs/>
        </w:rPr>
        <w:t xml:space="preserve">South Arkansas Community </w:t>
      </w:r>
      <w:r w:rsidR="008E30D9">
        <w:rPr>
          <w:bCs/>
        </w:rPr>
        <w:t>College</w:t>
      </w:r>
      <w:r w:rsidRPr="00FC7402">
        <w:rPr>
          <w:bCs/>
        </w:rPr>
        <w:t xml:space="preserve"> will not accommodate for the ingestion of </w:t>
      </w:r>
      <w:r w:rsidR="008B1D2D">
        <w:rPr>
          <w:bCs/>
        </w:rPr>
        <w:t>m</w:t>
      </w:r>
      <w:r w:rsidR="008B1D2D" w:rsidRPr="00FC7402">
        <w:rPr>
          <w:bCs/>
        </w:rPr>
        <w:t xml:space="preserve">edical </w:t>
      </w:r>
      <w:r w:rsidR="008B1D2D">
        <w:rPr>
          <w:bCs/>
        </w:rPr>
        <w:t>m</w:t>
      </w:r>
      <w:r w:rsidR="008B1D2D" w:rsidRPr="00FC7402">
        <w:rPr>
          <w:bCs/>
        </w:rPr>
        <w:t xml:space="preserve">arijuana </w:t>
      </w:r>
      <w:r w:rsidRPr="00FC7402">
        <w:rPr>
          <w:bCs/>
        </w:rPr>
        <w:t xml:space="preserve">on Campus or any South Arkansas Community </w:t>
      </w:r>
      <w:r w:rsidR="008E30D9">
        <w:rPr>
          <w:bCs/>
        </w:rPr>
        <w:t>College</w:t>
      </w:r>
      <w:r w:rsidRPr="00FC7402">
        <w:rPr>
          <w:bCs/>
        </w:rPr>
        <w:t xml:space="preserve"> sanctioned, related or approved event.</w:t>
      </w:r>
    </w:p>
    <w:p w14:paraId="6448B265" w14:textId="77777777" w:rsidR="00FE1808" w:rsidRDefault="00FC7402" w:rsidP="00FC7402">
      <w:pPr>
        <w:rPr>
          <w:bCs/>
        </w:rPr>
      </w:pPr>
      <w:r w:rsidRPr="00FC7402">
        <w:rPr>
          <w:bCs/>
        </w:rPr>
        <w:t>NOTE: Marijuana, even used as</w:t>
      </w:r>
      <w:r w:rsidR="009C721B">
        <w:rPr>
          <w:bCs/>
        </w:rPr>
        <w:t xml:space="preserve"> a medication, is considered </w:t>
      </w:r>
      <w:r w:rsidRPr="00FC7402">
        <w:rPr>
          <w:bCs/>
        </w:rPr>
        <w:t xml:space="preserve">an illegal substance under </w:t>
      </w:r>
      <w:r w:rsidR="008B1D2D">
        <w:rPr>
          <w:bCs/>
        </w:rPr>
        <w:t>f</w:t>
      </w:r>
      <w:r w:rsidR="008B1D2D" w:rsidRPr="00FC7402">
        <w:rPr>
          <w:bCs/>
        </w:rPr>
        <w:t xml:space="preserve">ederal </w:t>
      </w:r>
      <w:r w:rsidR="008B1D2D">
        <w:rPr>
          <w:bCs/>
        </w:rPr>
        <w:t>l</w:t>
      </w:r>
      <w:r w:rsidR="008B1D2D" w:rsidRPr="00FC7402">
        <w:rPr>
          <w:bCs/>
        </w:rPr>
        <w:t>aw</w:t>
      </w:r>
      <w:r w:rsidRPr="00FC7402">
        <w:rPr>
          <w:bCs/>
        </w:rPr>
        <w:t>.</w:t>
      </w:r>
      <w:r w:rsidR="00260A3F">
        <w:rPr>
          <w:bCs/>
        </w:rPr>
        <w:t xml:space="preserve"> </w:t>
      </w:r>
    </w:p>
    <w:p w14:paraId="53F0B2AB" w14:textId="77777777" w:rsidR="00FE1808" w:rsidRDefault="00FE1808">
      <w:pPr>
        <w:rPr>
          <w:bCs/>
        </w:rPr>
      </w:pPr>
      <w:r>
        <w:rPr>
          <w:bCs/>
        </w:rPr>
        <w:br w:type="page"/>
      </w:r>
    </w:p>
    <w:p w14:paraId="54032C20" w14:textId="77777777" w:rsidR="00F753EE" w:rsidRPr="00FE1808" w:rsidRDefault="00FE1808" w:rsidP="00FE1808">
      <w:pPr>
        <w:pStyle w:val="Subtitle"/>
        <w:jc w:val="center"/>
        <w:rPr>
          <w:b/>
          <w:bCs/>
          <w:color w:val="auto"/>
        </w:rPr>
      </w:pPr>
      <w:r w:rsidRPr="00FE1808">
        <w:rPr>
          <w:b/>
          <w:bCs/>
          <w:color w:val="auto"/>
        </w:rPr>
        <w:lastRenderedPageBreak/>
        <w:t>Addendum</w:t>
      </w:r>
    </w:p>
    <w:p w14:paraId="18C0B7F2" w14:textId="77777777" w:rsidR="00FE1808" w:rsidRDefault="00FE1808" w:rsidP="00FE1808">
      <w:pPr>
        <w:rPr>
          <w:bCs/>
        </w:rPr>
      </w:pPr>
      <w:r>
        <w:rPr>
          <w:bCs/>
        </w:rPr>
        <w:t>This addendum to the Student Handbook is effective as of September 23, 2020. This addendum is being added to offer protections to parenting and pregnant students.</w:t>
      </w:r>
    </w:p>
    <w:p w14:paraId="345D7D1B" w14:textId="77777777" w:rsidR="00FE1808" w:rsidRPr="00FE1808" w:rsidRDefault="00FE1808" w:rsidP="00FE1808">
      <w:pPr>
        <w:pStyle w:val="Heading2"/>
        <w:shd w:val="clear" w:color="auto" w:fill="F4B083" w:themeFill="accent2" w:themeFillTint="99"/>
        <w:rPr>
          <w:color w:val="FF0000"/>
        </w:rPr>
      </w:pPr>
      <w:bookmarkStart w:id="116" w:name="_Toc51794557"/>
      <w:r w:rsidRPr="00FE1808">
        <w:rPr>
          <w:color w:val="FF0000"/>
        </w:rPr>
        <w:t>Pregnant and Parenting Students</w:t>
      </w:r>
      <w:bookmarkEnd w:id="116"/>
    </w:p>
    <w:p w14:paraId="01954583" w14:textId="77777777" w:rsidR="00FE1808" w:rsidRDefault="00FE1808" w:rsidP="00FE1808">
      <w:pPr>
        <w:rPr>
          <w:rFonts w:ascii="Calibri" w:hAnsi="Calibri" w:cs="Calibri"/>
        </w:rPr>
      </w:pPr>
      <w:r>
        <w:rPr>
          <w:rFonts w:ascii="Calibri" w:hAnsi="Calibri" w:cs="Calibri"/>
        </w:rPr>
        <w:t xml:space="preserve">South Arkansas Community College wants all students to succeed and takes appropriate steps to remove obstacles when possible. Although it is the student’s responsibility to make parenting decisions, there are times when circumstances regarding pregnancy or parenting impact the student’s education and cannot be avoided. During times like these, South Arkansas Community College strongly encourages faculty and staff instructors to work closely with students to provide reasonable alternatives so that the focus remains on education. </w:t>
      </w:r>
    </w:p>
    <w:p w14:paraId="569857C1" w14:textId="77777777" w:rsidR="00FE1808" w:rsidRDefault="00FE1808" w:rsidP="00FE1808">
      <w:pPr>
        <w:rPr>
          <w:rFonts w:ascii="Calibri" w:hAnsi="Calibri" w:cs="Calibri"/>
        </w:rPr>
      </w:pPr>
      <w:r>
        <w:rPr>
          <w:rFonts w:ascii="Calibri" w:hAnsi="Calibri" w:cs="Calibri"/>
        </w:rPr>
        <w:t xml:space="preserve">Faculty and staff may ask students for documentation regarding their pregnant or parenting circumstances that interfere with meeting educational requirements. Students who request accommodations related to parenting or pregnancy give South Arkansas Community College permission to take reasonable steps to verify circumstances. Faculty and staff instructors may ask the Office of Counseling, Disability Support Services, and Title IX to assist with verification. Students may be asked to provide documentation such as daycare hours and written excuses from treating medical professionals related to appointments and time missed for child illnesses. Documentation should be given directly to instructors. </w:t>
      </w:r>
    </w:p>
    <w:p w14:paraId="2D6B648D" w14:textId="77777777" w:rsidR="00FE1808" w:rsidRDefault="00FE1808" w:rsidP="00FE1808">
      <w:pPr>
        <w:rPr>
          <w:rFonts w:ascii="Calibri" w:hAnsi="Calibri" w:cs="Calibri"/>
        </w:rPr>
      </w:pPr>
      <w:r>
        <w:rPr>
          <w:rFonts w:ascii="Calibri" w:hAnsi="Calibri" w:cs="Calibri"/>
        </w:rPr>
        <w:t>Reasonable alternatives may include but are not limited to extended time on assignments due to caring for a sick child, changes in clinical rotations related to childcare concerns, or taking a test online rather than in person. Faculty, staff, and students are encouraged to work collaboratively with the office of Counseling, Disability Support Services, and Title IX to discuss appropriate steps when challenges arise related to parenting or pregnancy that interfere with educational goals. Students are expected to exhaust all reasonable alternatives before requesting accommodations related to parenting.</w:t>
      </w:r>
    </w:p>
    <w:p w14:paraId="0BFD4793" w14:textId="77777777" w:rsidR="00FE1808" w:rsidRDefault="00FE1808" w:rsidP="00FE1808">
      <w:pPr>
        <w:rPr>
          <w:bCs/>
        </w:rPr>
      </w:pPr>
    </w:p>
    <w:sectPr w:rsidR="00FE1808" w:rsidSect="009C721B">
      <w:pgSz w:w="12240" w:h="15840"/>
      <w:pgMar w:top="1440" w:right="1080" w:bottom="1440" w:left="108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DE04" w14:textId="77777777" w:rsidR="007C7B3B" w:rsidRDefault="007C7B3B" w:rsidP="00816B96">
      <w:pPr>
        <w:spacing w:after="0" w:line="240" w:lineRule="auto"/>
      </w:pPr>
      <w:r>
        <w:separator/>
      </w:r>
    </w:p>
  </w:endnote>
  <w:endnote w:type="continuationSeparator" w:id="0">
    <w:p w14:paraId="05EC9806" w14:textId="77777777" w:rsidR="007C7B3B" w:rsidRDefault="007C7B3B" w:rsidP="0081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E4A9" w14:textId="77777777" w:rsidR="00FE1808" w:rsidRDefault="00FE1808">
    <w:pPr>
      <w:pStyle w:val="Footer"/>
    </w:pPr>
    <w:r>
      <w:rPr>
        <w:noProof/>
      </w:rPr>
      <mc:AlternateContent>
        <mc:Choice Requires="wps">
          <w:drawing>
            <wp:anchor distT="182880" distB="182880" distL="114300" distR="114300" simplePos="0" relativeHeight="251659264" behindDoc="0" locked="0" layoutInCell="1" allowOverlap="0" wp14:anchorId="6D2BC873" wp14:editId="43B5E1E2">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FE1808" w14:paraId="00CBF898" w14:textId="77777777" w:rsidTr="008E30D9">
                            <w:trPr>
                              <w:trHeight w:hRule="exact" w:val="360"/>
                            </w:trPr>
                            <w:tc>
                              <w:tcPr>
                                <w:tcW w:w="100" w:type="pct"/>
                                <w:shd w:val="clear" w:color="auto" w:fill="C45911" w:themeFill="accent2" w:themeFillShade="BF"/>
                                <w:vAlign w:val="center"/>
                              </w:tcPr>
                              <w:p w14:paraId="65222D7C" w14:textId="77777777" w:rsidR="00FE1808" w:rsidRDefault="00FE1808">
                                <w:pPr>
                                  <w:pStyle w:val="Footer"/>
                                  <w:tabs>
                                    <w:tab w:val="clear" w:pos="4680"/>
                                    <w:tab w:val="clear" w:pos="9360"/>
                                  </w:tabs>
                                  <w:spacing w:before="40" w:after="40"/>
                                  <w:rPr>
                                    <w:color w:val="FFFFFF" w:themeColor="background1"/>
                                  </w:rPr>
                                </w:pPr>
                              </w:p>
                            </w:tc>
                            <w:tc>
                              <w:tcPr>
                                <w:tcW w:w="4650" w:type="pct"/>
                                <w:shd w:val="clear" w:color="auto" w:fill="800000"/>
                                <w:vAlign w:val="center"/>
                              </w:tcPr>
                              <w:p w14:paraId="6B37DE5D" w14:textId="77777777" w:rsidR="00FE1808" w:rsidRDefault="00FE1808" w:rsidP="00EC3EA5">
                                <w:pPr>
                                  <w:pStyle w:val="Footer"/>
                                  <w:tabs>
                                    <w:tab w:val="clear" w:pos="4680"/>
                                    <w:tab w:val="clear" w:pos="9360"/>
                                  </w:tabs>
                                  <w:spacing w:before="40" w:after="40"/>
                                  <w:ind w:left="144" w:right="144"/>
                                  <w:rPr>
                                    <w:color w:val="FFFFFF" w:themeColor="background1"/>
                                  </w:rPr>
                                </w:pPr>
                                <w:r>
                                  <w:rPr>
                                    <w:color w:val="FFFFFF" w:themeColor="background1"/>
                                  </w:rPr>
                                  <w:t xml:space="preserve">Student Handbook </w:t>
                                </w:r>
                              </w:p>
                            </w:tc>
                            <w:tc>
                              <w:tcPr>
                                <w:tcW w:w="250" w:type="pct"/>
                                <w:shd w:val="clear" w:color="auto" w:fill="C45911" w:themeFill="accent2" w:themeFillShade="BF"/>
                                <w:vAlign w:val="center"/>
                              </w:tcPr>
                              <w:p w14:paraId="595A85CD" w14:textId="77777777" w:rsidR="00FE1808" w:rsidRDefault="00FE1808">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6</w:t>
                                </w:r>
                                <w:r>
                                  <w:rPr>
                                    <w:noProof/>
                                    <w:color w:val="FFFFFF" w:themeColor="background1"/>
                                  </w:rPr>
                                  <w:fldChar w:fldCharType="end"/>
                                </w:r>
                              </w:p>
                            </w:tc>
                          </w:tr>
                        </w:tbl>
                        <w:p w14:paraId="2C0CA102" w14:textId="77777777" w:rsidR="00FE1808" w:rsidRDefault="00FE180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D2BC873"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FE1808" w14:paraId="00CBF898" w14:textId="77777777" w:rsidTr="008E30D9">
                      <w:trPr>
                        <w:trHeight w:hRule="exact" w:val="360"/>
                      </w:trPr>
                      <w:tc>
                        <w:tcPr>
                          <w:tcW w:w="100" w:type="pct"/>
                          <w:shd w:val="clear" w:color="auto" w:fill="C45911" w:themeFill="accent2" w:themeFillShade="BF"/>
                          <w:vAlign w:val="center"/>
                        </w:tcPr>
                        <w:p w14:paraId="65222D7C" w14:textId="77777777" w:rsidR="00FE1808" w:rsidRDefault="00FE1808">
                          <w:pPr>
                            <w:pStyle w:val="Footer"/>
                            <w:tabs>
                              <w:tab w:val="clear" w:pos="4680"/>
                              <w:tab w:val="clear" w:pos="9360"/>
                            </w:tabs>
                            <w:spacing w:before="40" w:after="40"/>
                            <w:rPr>
                              <w:color w:val="FFFFFF" w:themeColor="background1"/>
                            </w:rPr>
                          </w:pPr>
                        </w:p>
                      </w:tc>
                      <w:tc>
                        <w:tcPr>
                          <w:tcW w:w="4650" w:type="pct"/>
                          <w:shd w:val="clear" w:color="auto" w:fill="800000"/>
                          <w:vAlign w:val="center"/>
                        </w:tcPr>
                        <w:p w14:paraId="6B37DE5D" w14:textId="77777777" w:rsidR="00FE1808" w:rsidRDefault="00FE1808" w:rsidP="00EC3EA5">
                          <w:pPr>
                            <w:pStyle w:val="Footer"/>
                            <w:tabs>
                              <w:tab w:val="clear" w:pos="4680"/>
                              <w:tab w:val="clear" w:pos="9360"/>
                            </w:tabs>
                            <w:spacing w:before="40" w:after="40"/>
                            <w:ind w:left="144" w:right="144"/>
                            <w:rPr>
                              <w:color w:val="FFFFFF" w:themeColor="background1"/>
                            </w:rPr>
                          </w:pPr>
                          <w:r>
                            <w:rPr>
                              <w:color w:val="FFFFFF" w:themeColor="background1"/>
                            </w:rPr>
                            <w:t xml:space="preserve">Student Handbook </w:t>
                          </w:r>
                        </w:p>
                      </w:tc>
                      <w:tc>
                        <w:tcPr>
                          <w:tcW w:w="250" w:type="pct"/>
                          <w:shd w:val="clear" w:color="auto" w:fill="C45911" w:themeFill="accent2" w:themeFillShade="BF"/>
                          <w:vAlign w:val="center"/>
                        </w:tcPr>
                        <w:p w14:paraId="595A85CD" w14:textId="77777777" w:rsidR="00FE1808" w:rsidRDefault="00FE1808">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6</w:t>
                          </w:r>
                          <w:r>
                            <w:rPr>
                              <w:noProof/>
                              <w:color w:val="FFFFFF" w:themeColor="background1"/>
                            </w:rPr>
                            <w:fldChar w:fldCharType="end"/>
                          </w:r>
                        </w:p>
                      </w:tc>
                    </w:tr>
                  </w:tbl>
                  <w:p w14:paraId="2C0CA102" w14:textId="77777777" w:rsidR="00FE1808" w:rsidRDefault="00FE180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5AEE" w14:textId="77777777" w:rsidR="007C7B3B" w:rsidRDefault="007C7B3B" w:rsidP="00816B96">
      <w:pPr>
        <w:spacing w:after="0" w:line="240" w:lineRule="auto"/>
      </w:pPr>
      <w:r>
        <w:separator/>
      </w:r>
    </w:p>
  </w:footnote>
  <w:footnote w:type="continuationSeparator" w:id="0">
    <w:p w14:paraId="1B480719" w14:textId="77777777" w:rsidR="007C7B3B" w:rsidRDefault="007C7B3B" w:rsidP="0081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2725" w14:textId="77777777" w:rsidR="00FE1808" w:rsidRDefault="00FE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F550" w14:textId="77777777" w:rsidR="00FE1808" w:rsidRDefault="00FE1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4012" w14:textId="77777777" w:rsidR="00FE1808" w:rsidRDefault="00FE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5CC"/>
    <w:multiLevelType w:val="hybridMultilevel"/>
    <w:tmpl w:val="FBF0B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E31"/>
    <w:multiLevelType w:val="hybridMultilevel"/>
    <w:tmpl w:val="233E6772"/>
    <w:lvl w:ilvl="0" w:tplc="9502E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9D768C"/>
    <w:multiLevelType w:val="hybridMultilevel"/>
    <w:tmpl w:val="7A0A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40BA"/>
    <w:multiLevelType w:val="hybridMultilevel"/>
    <w:tmpl w:val="759C4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7C4"/>
    <w:multiLevelType w:val="hybridMultilevel"/>
    <w:tmpl w:val="E820A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259"/>
    <w:multiLevelType w:val="hybridMultilevel"/>
    <w:tmpl w:val="D29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0017"/>
    <w:multiLevelType w:val="hybridMultilevel"/>
    <w:tmpl w:val="5E80E8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20B3"/>
    <w:multiLevelType w:val="hybridMultilevel"/>
    <w:tmpl w:val="4A62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440"/>
    <w:multiLevelType w:val="hybridMultilevel"/>
    <w:tmpl w:val="5D2A8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6266A"/>
    <w:multiLevelType w:val="hybridMultilevel"/>
    <w:tmpl w:val="20D4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510AD"/>
    <w:multiLevelType w:val="hybridMultilevel"/>
    <w:tmpl w:val="89E2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E4557"/>
    <w:multiLevelType w:val="hybridMultilevel"/>
    <w:tmpl w:val="A9C2F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0709A"/>
    <w:multiLevelType w:val="hybridMultilevel"/>
    <w:tmpl w:val="1CB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30943"/>
    <w:multiLevelType w:val="hybridMultilevel"/>
    <w:tmpl w:val="E7BCCB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78405B"/>
    <w:multiLevelType w:val="hybridMultilevel"/>
    <w:tmpl w:val="6DC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03DA"/>
    <w:multiLevelType w:val="hybridMultilevel"/>
    <w:tmpl w:val="D57453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7" w15:restartNumberingAfterBreak="0">
    <w:nsid w:val="3DD37B06"/>
    <w:multiLevelType w:val="hybridMultilevel"/>
    <w:tmpl w:val="DC2AC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9D60BA"/>
    <w:multiLevelType w:val="hybridMultilevel"/>
    <w:tmpl w:val="0B4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6945"/>
    <w:multiLevelType w:val="hybridMultilevel"/>
    <w:tmpl w:val="8E62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76F4A"/>
    <w:multiLevelType w:val="hybridMultilevel"/>
    <w:tmpl w:val="34F8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C725F"/>
    <w:multiLevelType w:val="hybridMultilevel"/>
    <w:tmpl w:val="4C68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8129D"/>
    <w:multiLevelType w:val="hybridMultilevel"/>
    <w:tmpl w:val="6A281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75B38"/>
    <w:multiLevelType w:val="hybridMultilevel"/>
    <w:tmpl w:val="D6D2BBAA"/>
    <w:lvl w:ilvl="0" w:tplc="04090019">
      <w:start w:val="1"/>
      <w:numFmt w:val="lowerLetter"/>
      <w:lvlText w:val="%1."/>
      <w:lvlJc w:val="left"/>
      <w:pPr>
        <w:ind w:left="1800" w:hanging="360"/>
      </w:pPr>
    </w:lvl>
    <w:lvl w:ilvl="1" w:tplc="153A9D5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3A7BB7"/>
    <w:multiLevelType w:val="hybridMultilevel"/>
    <w:tmpl w:val="E9121724"/>
    <w:lvl w:ilvl="0" w:tplc="04090001">
      <w:start w:val="1"/>
      <w:numFmt w:val="bullet"/>
      <w:lvlText w:val=""/>
      <w:lvlJc w:val="left"/>
      <w:pPr>
        <w:ind w:left="720" w:hanging="360"/>
      </w:pPr>
      <w:rPr>
        <w:rFonts w:ascii="Symbol" w:hAnsi="Symbol" w:hint="default"/>
      </w:rPr>
    </w:lvl>
    <w:lvl w:ilvl="1" w:tplc="15ACCE7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62571"/>
    <w:multiLevelType w:val="hybridMultilevel"/>
    <w:tmpl w:val="B3ECE852"/>
    <w:lvl w:ilvl="0" w:tplc="9502E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74D1"/>
    <w:multiLevelType w:val="hybridMultilevel"/>
    <w:tmpl w:val="80A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57F9"/>
    <w:multiLevelType w:val="hybridMultilevel"/>
    <w:tmpl w:val="A07082AC"/>
    <w:lvl w:ilvl="0" w:tplc="04090019">
      <w:start w:val="1"/>
      <w:numFmt w:val="lowerLetter"/>
      <w:lvlText w:val="%1."/>
      <w:lvlJc w:val="left"/>
      <w:pPr>
        <w:ind w:left="1440" w:hanging="360"/>
      </w:pPr>
      <w:rPr>
        <w:rFonts w:hint="default"/>
      </w:rPr>
    </w:lvl>
    <w:lvl w:ilvl="1" w:tplc="A38C9CA0">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B11081"/>
    <w:multiLevelType w:val="hybridMultilevel"/>
    <w:tmpl w:val="84D08E74"/>
    <w:lvl w:ilvl="0" w:tplc="04090019">
      <w:start w:val="1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EF22BD8"/>
    <w:multiLevelType w:val="hybridMultilevel"/>
    <w:tmpl w:val="6CE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2C2B"/>
    <w:multiLevelType w:val="hybridMultilevel"/>
    <w:tmpl w:val="757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E2688"/>
    <w:multiLevelType w:val="hybridMultilevel"/>
    <w:tmpl w:val="E3E69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6A28B4"/>
    <w:multiLevelType w:val="hybridMultilevel"/>
    <w:tmpl w:val="9B78A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F6B6E"/>
    <w:multiLevelType w:val="hybridMultilevel"/>
    <w:tmpl w:val="400C6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92206"/>
    <w:multiLevelType w:val="hybridMultilevel"/>
    <w:tmpl w:val="1B04D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D28C7"/>
    <w:multiLevelType w:val="hybridMultilevel"/>
    <w:tmpl w:val="114A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B6225"/>
    <w:multiLevelType w:val="hybridMultilevel"/>
    <w:tmpl w:val="D43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41EDD"/>
    <w:multiLevelType w:val="hybridMultilevel"/>
    <w:tmpl w:val="50C4D18A"/>
    <w:lvl w:ilvl="0" w:tplc="2774F0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1"/>
  </w:num>
  <w:num w:numId="4">
    <w:abstractNumId w:val="34"/>
  </w:num>
  <w:num w:numId="5">
    <w:abstractNumId w:val="27"/>
  </w:num>
  <w:num w:numId="6">
    <w:abstractNumId w:val="17"/>
  </w:num>
  <w:num w:numId="7">
    <w:abstractNumId w:val="3"/>
  </w:num>
  <w:num w:numId="8">
    <w:abstractNumId w:val="31"/>
  </w:num>
  <w:num w:numId="9">
    <w:abstractNumId w:val="9"/>
  </w:num>
  <w:num w:numId="10">
    <w:abstractNumId w:val="15"/>
  </w:num>
  <w:num w:numId="11">
    <w:abstractNumId w:val="13"/>
  </w:num>
  <w:num w:numId="12">
    <w:abstractNumId w:val="23"/>
  </w:num>
  <w:num w:numId="13">
    <w:abstractNumId w:val="0"/>
  </w:num>
  <w:num w:numId="14">
    <w:abstractNumId w:val="33"/>
  </w:num>
  <w:num w:numId="15">
    <w:abstractNumId w:val="4"/>
  </w:num>
  <w:num w:numId="16">
    <w:abstractNumId w:val="1"/>
  </w:num>
  <w:num w:numId="17">
    <w:abstractNumId w:val="25"/>
  </w:num>
  <w:num w:numId="18">
    <w:abstractNumId w:val="20"/>
  </w:num>
  <w:num w:numId="19">
    <w:abstractNumId w:val="6"/>
  </w:num>
  <w:num w:numId="20">
    <w:abstractNumId w:val="8"/>
  </w:num>
  <w:num w:numId="21">
    <w:abstractNumId w:val="11"/>
  </w:num>
  <w:num w:numId="22">
    <w:abstractNumId w:val="14"/>
  </w:num>
  <w:num w:numId="23">
    <w:abstractNumId w:val="24"/>
  </w:num>
  <w:num w:numId="24">
    <w:abstractNumId w:val="7"/>
  </w:num>
  <w:num w:numId="25">
    <w:abstractNumId w:val="22"/>
  </w:num>
  <w:num w:numId="26">
    <w:abstractNumId w:val="28"/>
  </w:num>
  <w:num w:numId="27">
    <w:abstractNumId w:val="36"/>
  </w:num>
  <w:num w:numId="28">
    <w:abstractNumId w:val="32"/>
  </w:num>
  <w:num w:numId="29">
    <w:abstractNumId w:val="5"/>
  </w:num>
  <w:num w:numId="30">
    <w:abstractNumId w:val="26"/>
  </w:num>
  <w:num w:numId="31">
    <w:abstractNumId w:val="19"/>
  </w:num>
  <w:num w:numId="32">
    <w:abstractNumId w:val="35"/>
  </w:num>
  <w:num w:numId="33">
    <w:abstractNumId w:val="18"/>
  </w:num>
  <w:num w:numId="34">
    <w:abstractNumId w:val="29"/>
  </w:num>
  <w:num w:numId="35">
    <w:abstractNumId w:val="30"/>
  </w:num>
  <w:num w:numId="36">
    <w:abstractNumId w:val="37"/>
  </w:num>
  <w:num w:numId="37">
    <w:abstractNumId w:val="10"/>
  </w:num>
  <w:num w:numId="3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TUyMTc0MbIwsrRU0lEKTi0uzszPAykwqgUALODJ2SwAAAA="/>
  </w:docVars>
  <w:rsids>
    <w:rsidRoot w:val="00144776"/>
    <w:rsid w:val="00022B94"/>
    <w:rsid w:val="000336D4"/>
    <w:rsid w:val="00034DE8"/>
    <w:rsid w:val="00036D84"/>
    <w:rsid w:val="00037F16"/>
    <w:rsid w:val="00047472"/>
    <w:rsid w:val="0005389D"/>
    <w:rsid w:val="00066225"/>
    <w:rsid w:val="00073CF4"/>
    <w:rsid w:val="00077E5C"/>
    <w:rsid w:val="00085AE0"/>
    <w:rsid w:val="00087F16"/>
    <w:rsid w:val="000951B3"/>
    <w:rsid w:val="000A1BA4"/>
    <w:rsid w:val="000B03EB"/>
    <w:rsid w:val="000B6F89"/>
    <w:rsid w:val="000C28FB"/>
    <w:rsid w:val="000F5982"/>
    <w:rsid w:val="0010197D"/>
    <w:rsid w:val="00103233"/>
    <w:rsid w:val="00111B2D"/>
    <w:rsid w:val="00112FB9"/>
    <w:rsid w:val="00113D50"/>
    <w:rsid w:val="00114514"/>
    <w:rsid w:val="00123825"/>
    <w:rsid w:val="001316EC"/>
    <w:rsid w:val="00144776"/>
    <w:rsid w:val="0016191C"/>
    <w:rsid w:val="00164D2F"/>
    <w:rsid w:val="001672CE"/>
    <w:rsid w:val="0017774D"/>
    <w:rsid w:val="00184514"/>
    <w:rsid w:val="00190611"/>
    <w:rsid w:val="001919C1"/>
    <w:rsid w:val="0019648F"/>
    <w:rsid w:val="001B6A69"/>
    <w:rsid w:val="001B6EFB"/>
    <w:rsid w:val="001C04DD"/>
    <w:rsid w:val="001E194E"/>
    <w:rsid w:val="001E2A84"/>
    <w:rsid w:val="001F05D7"/>
    <w:rsid w:val="00223AF1"/>
    <w:rsid w:val="00223CF8"/>
    <w:rsid w:val="00227200"/>
    <w:rsid w:val="00242789"/>
    <w:rsid w:val="00251965"/>
    <w:rsid w:val="002607EF"/>
    <w:rsid w:val="00260A3F"/>
    <w:rsid w:val="00264424"/>
    <w:rsid w:val="0027041C"/>
    <w:rsid w:val="00290FC1"/>
    <w:rsid w:val="00294147"/>
    <w:rsid w:val="002B34BE"/>
    <w:rsid w:val="002C08FC"/>
    <w:rsid w:val="002E162A"/>
    <w:rsid w:val="002F3360"/>
    <w:rsid w:val="002F74DE"/>
    <w:rsid w:val="003074AB"/>
    <w:rsid w:val="00317DCA"/>
    <w:rsid w:val="00337EA9"/>
    <w:rsid w:val="00351B2F"/>
    <w:rsid w:val="00356814"/>
    <w:rsid w:val="003728AA"/>
    <w:rsid w:val="00375ABA"/>
    <w:rsid w:val="003976C9"/>
    <w:rsid w:val="003A4EC8"/>
    <w:rsid w:val="003B2E95"/>
    <w:rsid w:val="003B35A1"/>
    <w:rsid w:val="003C155D"/>
    <w:rsid w:val="003E2571"/>
    <w:rsid w:val="004078F7"/>
    <w:rsid w:val="00411500"/>
    <w:rsid w:val="00417974"/>
    <w:rsid w:val="00431E84"/>
    <w:rsid w:val="004368AF"/>
    <w:rsid w:val="00445AE4"/>
    <w:rsid w:val="00447536"/>
    <w:rsid w:val="00461E4D"/>
    <w:rsid w:val="004649DB"/>
    <w:rsid w:val="004678C3"/>
    <w:rsid w:val="00480585"/>
    <w:rsid w:val="004C1804"/>
    <w:rsid w:val="004E6A21"/>
    <w:rsid w:val="004F0B7B"/>
    <w:rsid w:val="004F4327"/>
    <w:rsid w:val="00500948"/>
    <w:rsid w:val="005066E5"/>
    <w:rsid w:val="0050684D"/>
    <w:rsid w:val="00506F7F"/>
    <w:rsid w:val="00513A6B"/>
    <w:rsid w:val="005148E9"/>
    <w:rsid w:val="0052512F"/>
    <w:rsid w:val="00526809"/>
    <w:rsid w:val="005369AF"/>
    <w:rsid w:val="005441A0"/>
    <w:rsid w:val="0054529B"/>
    <w:rsid w:val="00547FF9"/>
    <w:rsid w:val="00553042"/>
    <w:rsid w:val="005562D3"/>
    <w:rsid w:val="00557A5D"/>
    <w:rsid w:val="00561510"/>
    <w:rsid w:val="00565C31"/>
    <w:rsid w:val="00566D1F"/>
    <w:rsid w:val="00572442"/>
    <w:rsid w:val="0057440A"/>
    <w:rsid w:val="005770B8"/>
    <w:rsid w:val="005809A3"/>
    <w:rsid w:val="00590D2D"/>
    <w:rsid w:val="00592023"/>
    <w:rsid w:val="005D4BC5"/>
    <w:rsid w:val="005D73A9"/>
    <w:rsid w:val="005E4A9C"/>
    <w:rsid w:val="005F4344"/>
    <w:rsid w:val="00620DA8"/>
    <w:rsid w:val="00635DA6"/>
    <w:rsid w:val="00644903"/>
    <w:rsid w:val="00652955"/>
    <w:rsid w:val="00660400"/>
    <w:rsid w:val="00684C9C"/>
    <w:rsid w:val="006921FC"/>
    <w:rsid w:val="006A5FA3"/>
    <w:rsid w:val="006A7229"/>
    <w:rsid w:val="006B6156"/>
    <w:rsid w:val="006C4A42"/>
    <w:rsid w:val="006C6A09"/>
    <w:rsid w:val="006D0746"/>
    <w:rsid w:val="006D1E21"/>
    <w:rsid w:val="006F2F6B"/>
    <w:rsid w:val="006F4024"/>
    <w:rsid w:val="006F5878"/>
    <w:rsid w:val="007027BD"/>
    <w:rsid w:val="00710367"/>
    <w:rsid w:val="00710DAB"/>
    <w:rsid w:val="00734C34"/>
    <w:rsid w:val="00742C29"/>
    <w:rsid w:val="00745C99"/>
    <w:rsid w:val="00752FB2"/>
    <w:rsid w:val="00757536"/>
    <w:rsid w:val="007747DD"/>
    <w:rsid w:val="00790856"/>
    <w:rsid w:val="00792AB1"/>
    <w:rsid w:val="0079415E"/>
    <w:rsid w:val="007A1FA0"/>
    <w:rsid w:val="007A7581"/>
    <w:rsid w:val="007A77DA"/>
    <w:rsid w:val="007B148D"/>
    <w:rsid w:val="007B36DE"/>
    <w:rsid w:val="007C7B3B"/>
    <w:rsid w:val="007E066F"/>
    <w:rsid w:val="007E34D8"/>
    <w:rsid w:val="007E4D9F"/>
    <w:rsid w:val="007E7669"/>
    <w:rsid w:val="00816B96"/>
    <w:rsid w:val="00821C39"/>
    <w:rsid w:val="00831770"/>
    <w:rsid w:val="008377C6"/>
    <w:rsid w:val="008377DB"/>
    <w:rsid w:val="0086033F"/>
    <w:rsid w:val="008622FD"/>
    <w:rsid w:val="008641D4"/>
    <w:rsid w:val="00872DB7"/>
    <w:rsid w:val="00880B19"/>
    <w:rsid w:val="00883BD7"/>
    <w:rsid w:val="008871E0"/>
    <w:rsid w:val="0089307A"/>
    <w:rsid w:val="00894A18"/>
    <w:rsid w:val="008B1D2D"/>
    <w:rsid w:val="008D29D2"/>
    <w:rsid w:val="008D4F19"/>
    <w:rsid w:val="008D6A8B"/>
    <w:rsid w:val="008E1A37"/>
    <w:rsid w:val="008E30D9"/>
    <w:rsid w:val="008E6DD6"/>
    <w:rsid w:val="008F1706"/>
    <w:rsid w:val="008F39F2"/>
    <w:rsid w:val="00902CCE"/>
    <w:rsid w:val="009127A5"/>
    <w:rsid w:val="00914E58"/>
    <w:rsid w:val="0091659E"/>
    <w:rsid w:val="00932A13"/>
    <w:rsid w:val="009443F7"/>
    <w:rsid w:val="00966C53"/>
    <w:rsid w:val="00976EC7"/>
    <w:rsid w:val="009928A0"/>
    <w:rsid w:val="0099314D"/>
    <w:rsid w:val="009A1358"/>
    <w:rsid w:val="009C1B07"/>
    <w:rsid w:val="009C721B"/>
    <w:rsid w:val="009C7C40"/>
    <w:rsid w:val="009E132B"/>
    <w:rsid w:val="009F3468"/>
    <w:rsid w:val="009F531B"/>
    <w:rsid w:val="009F7F99"/>
    <w:rsid w:val="00A0432B"/>
    <w:rsid w:val="00A077D0"/>
    <w:rsid w:val="00A07C69"/>
    <w:rsid w:val="00A14DC1"/>
    <w:rsid w:val="00A2012F"/>
    <w:rsid w:val="00A2111C"/>
    <w:rsid w:val="00A2789A"/>
    <w:rsid w:val="00A448BE"/>
    <w:rsid w:val="00A46008"/>
    <w:rsid w:val="00A46F2C"/>
    <w:rsid w:val="00A57BD5"/>
    <w:rsid w:val="00A64886"/>
    <w:rsid w:val="00A71904"/>
    <w:rsid w:val="00A7708D"/>
    <w:rsid w:val="00A84CAA"/>
    <w:rsid w:val="00A9017F"/>
    <w:rsid w:val="00A93BF1"/>
    <w:rsid w:val="00AA6B67"/>
    <w:rsid w:val="00AB573E"/>
    <w:rsid w:val="00AF6D7D"/>
    <w:rsid w:val="00B165AD"/>
    <w:rsid w:val="00B175FE"/>
    <w:rsid w:val="00B27240"/>
    <w:rsid w:val="00B31E17"/>
    <w:rsid w:val="00B43C79"/>
    <w:rsid w:val="00B44A78"/>
    <w:rsid w:val="00B45519"/>
    <w:rsid w:val="00B46525"/>
    <w:rsid w:val="00B50493"/>
    <w:rsid w:val="00B60904"/>
    <w:rsid w:val="00B637D2"/>
    <w:rsid w:val="00B72608"/>
    <w:rsid w:val="00B95B7D"/>
    <w:rsid w:val="00BC4974"/>
    <w:rsid w:val="00BC781E"/>
    <w:rsid w:val="00BD3244"/>
    <w:rsid w:val="00BD4C37"/>
    <w:rsid w:val="00C05B3A"/>
    <w:rsid w:val="00C10D48"/>
    <w:rsid w:val="00C25F31"/>
    <w:rsid w:val="00C26D3C"/>
    <w:rsid w:val="00C310AD"/>
    <w:rsid w:val="00C55E0A"/>
    <w:rsid w:val="00C6332F"/>
    <w:rsid w:val="00C72804"/>
    <w:rsid w:val="00C7470E"/>
    <w:rsid w:val="00C90D1F"/>
    <w:rsid w:val="00C94A54"/>
    <w:rsid w:val="00C97180"/>
    <w:rsid w:val="00CA61AD"/>
    <w:rsid w:val="00CA7782"/>
    <w:rsid w:val="00CC67BC"/>
    <w:rsid w:val="00CC73AD"/>
    <w:rsid w:val="00CC7FB8"/>
    <w:rsid w:val="00CF13AB"/>
    <w:rsid w:val="00CF1E99"/>
    <w:rsid w:val="00CF3D78"/>
    <w:rsid w:val="00D00023"/>
    <w:rsid w:val="00D03354"/>
    <w:rsid w:val="00D11FF0"/>
    <w:rsid w:val="00D27827"/>
    <w:rsid w:val="00D36457"/>
    <w:rsid w:val="00D41CCD"/>
    <w:rsid w:val="00D51B37"/>
    <w:rsid w:val="00D57681"/>
    <w:rsid w:val="00D6268C"/>
    <w:rsid w:val="00D63769"/>
    <w:rsid w:val="00D8001F"/>
    <w:rsid w:val="00D845A2"/>
    <w:rsid w:val="00D87B6E"/>
    <w:rsid w:val="00D913CF"/>
    <w:rsid w:val="00D9338D"/>
    <w:rsid w:val="00DA11F6"/>
    <w:rsid w:val="00DB4D4B"/>
    <w:rsid w:val="00DB5EB3"/>
    <w:rsid w:val="00DB7CD4"/>
    <w:rsid w:val="00DD2B56"/>
    <w:rsid w:val="00DD4792"/>
    <w:rsid w:val="00DD7464"/>
    <w:rsid w:val="00DE0D4B"/>
    <w:rsid w:val="00DE51F3"/>
    <w:rsid w:val="00DF3B1B"/>
    <w:rsid w:val="00E028DB"/>
    <w:rsid w:val="00E150D8"/>
    <w:rsid w:val="00E26A2B"/>
    <w:rsid w:val="00E349F5"/>
    <w:rsid w:val="00E42C11"/>
    <w:rsid w:val="00E5126A"/>
    <w:rsid w:val="00E54155"/>
    <w:rsid w:val="00E601C2"/>
    <w:rsid w:val="00E61D29"/>
    <w:rsid w:val="00E71D92"/>
    <w:rsid w:val="00E71D98"/>
    <w:rsid w:val="00E8175A"/>
    <w:rsid w:val="00E95C2B"/>
    <w:rsid w:val="00EA036B"/>
    <w:rsid w:val="00EA2107"/>
    <w:rsid w:val="00EC3EA5"/>
    <w:rsid w:val="00EC7A76"/>
    <w:rsid w:val="00EE3DE3"/>
    <w:rsid w:val="00EE72ED"/>
    <w:rsid w:val="00EF19A8"/>
    <w:rsid w:val="00EF2D08"/>
    <w:rsid w:val="00F00994"/>
    <w:rsid w:val="00F012FF"/>
    <w:rsid w:val="00F07D19"/>
    <w:rsid w:val="00F07DE3"/>
    <w:rsid w:val="00F1213D"/>
    <w:rsid w:val="00F13414"/>
    <w:rsid w:val="00F13C10"/>
    <w:rsid w:val="00F4304A"/>
    <w:rsid w:val="00F753EE"/>
    <w:rsid w:val="00F841D9"/>
    <w:rsid w:val="00F86E79"/>
    <w:rsid w:val="00FB1717"/>
    <w:rsid w:val="00FB25D8"/>
    <w:rsid w:val="00FC246F"/>
    <w:rsid w:val="00FC7402"/>
    <w:rsid w:val="00FD60B2"/>
    <w:rsid w:val="00FE03EF"/>
    <w:rsid w:val="00FE1808"/>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4DA7"/>
  <w15:docId w15:val="{EEEE572E-6B97-4BBA-B4A8-2FA869AE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37"/>
  </w:style>
  <w:style w:type="paragraph" w:styleId="Heading1">
    <w:name w:val="heading 1"/>
    <w:basedOn w:val="Normal"/>
    <w:next w:val="Normal"/>
    <w:link w:val="Heading1Char"/>
    <w:uiPriority w:val="9"/>
    <w:qFormat/>
    <w:rsid w:val="0014477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4477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4477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4477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4477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4477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4477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4477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4477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77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447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4477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4477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4477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4477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4477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4477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44776"/>
    <w:rPr>
      <w:rFonts w:asciiTheme="majorHAnsi" w:eastAsiaTheme="majorEastAsia" w:hAnsiTheme="majorHAnsi" w:cstheme="majorBidi"/>
      <w:i/>
      <w:iCs/>
      <w:color w:val="1F4E79" w:themeColor="accent1" w:themeShade="80"/>
    </w:rPr>
  </w:style>
  <w:style w:type="numbering" w:customStyle="1" w:styleId="NoList1">
    <w:name w:val="No List1"/>
    <w:next w:val="NoList"/>
    <w:uiPriority w:val="99"/>
    <w:semiHidden/>
    <w:unhideWhenUsed/>
    <w:rsid w:val="00144776"/>
  </w:style>
  <w:style w:type="paragraph" w:customStyle="1" w:styleId="msonormal0">
    <w:name w:val="msonormal"/>
    <w:basedOn w:val="Normal"/>
    <w:rsid w:val="0014477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144776"/>
    <w:pPr>
      <w:widowControl w:val="0"/>
      <w:autoSpaceDE w:val="0"/>
      <w:autoSpaceDN w:val="0"/>
      <w:spacing w:before="208" w:after="0" w:line="240" w:lineRule="auto"/>
      <w:ind w:right="19"/>
      <w:jc w:val="center"/>
    </w:pPr>
    <w:rPr>
      <w:rFonts w:ascii="Gill Sans MT" w:eastAsia="Gill Sans MT" w:hAnsi="Gill Sans MT" w:cs="Gill Sans MT"/>
      <w:b/>
      <w:bCs/>
    </w:rPr>
  </w:style>
  <w:style w:type="paragraph" w:styleId="TOC2">
    <w:name w:val="toc 2"/>
    <w:basedOn w:val="Normal"/>
    <w:autoRedefine/>
    <w:uiPriority w:val="39"/>
    <w:unhideWhenUsed/>
    <w:rsid w:val="00144776"/>
    <w:pPr>
      <w:widowControl w:val="0"/>
      <w:autoSpaceDE w:val="0"/>
      <w:autoSpaceDN w:val="0"/>
      <w:spacing w:before="204" w:after="0" w:line="240" w:lineRule="auto"/>
      <w:ind w:left="100"/>
    </w:pPr>
    <w:rPr>
      <w:rFonts w:ascii="Gill Sans MT" w:eastAsia="Gill Sans MT" w:hAnsi="Gill Sans MT" w:cs="Gill Sans MT"/>
      <w:b/>
      <w:bCs/>
    </w:rPr>
  </w:style>
  <w:style w:type="paragraph" w:styleId="TOC3">
    <w:name w:val="toc 3"/>
    <w:basedOn w:val="Normal"/>
    <w:autoRedefine/>
    <w:uiPriority w:val="39"/>
    <w:unhideWhenUsed/>
    <w:rsid w:val="00BD4C37"/>
    <w:pPr>
      <w:widowControl w:val="0"/>
      <w:tabs>
        <w:tab w:val="right" w:leader="dot" w:pos="10070"/>
      </w:tabs>
      <w:autoSpaceDE w:val="0"/>
      <w:autoSpaceDN w:val="0"/>
      <w:spacing w:before="206" w:after="0" w:line="240" w:lineRule="auto"/>
      <w:ind w:left="160"/>
      <w:jc w:val="center"/>
    </w:pPr>
    <w:rPr>
      <w:rFonts w:ascii="Arial" w:eastAsia="Arial" w:hAnsi="Arial" w:cs="Arial"/>
      <w:b/>
      <w:noProof/>
    </w:rPr>
  </w:style>
  <w:style w:type="paragraph" w:styleId="TOC4">
    <w:name w:val="toc 4"/>
    <w:basedOn w:val="Normal"/>
    <w:autoRedefine/>
    <w:uiPriority w:val="1"/>
    <w:semiHidden/>
    <w:unhideWhenUsed/>
    <w:rsid w:val="00144776"/>
    <w:pPr>
      <w:widowControl w:val="0"/>
      <w:autoSpaceDE w:val="0"/>
      <w:autoSpaceDN w:val="0"/>
      <w:spacing w:before="206" w:after="0" w:line="240" w:lineRule="auto"/>
      <w:ind w:left="280"/>
    </w:pPr>
    <w:rPr>
      <w:rFonts w:ascii="Arial" w:eastAsia="Arial" w:hAnsi="Arial" w:cs="Arial"/>
    </w:rPr>
  </w:style>
  <w:style w:type="paragraph" w:styleId="TOC5">
    <w:name w:val="toc 5"/>
    <w:basedOn w:val="Normal"/>
    <w:autoRedefine/>
    <w:uiPriority w:val="1"/>
    <w:semiHidden/>
    <w:unhideWhenUsed/>
    <w:rsid w:val="00144776"/>
    <w:pPr>
      <w:widowControl w:val="0"/>
      <w:autoSpaceDE w:val="0"/>
      <w:autoSpaceDN w:val="0"/>
      <w:spacing w:before="191" w:after="0" w:line="240" w:lineRule="auto"/>
      <w:ind w:left="340"/>
      <w:jc w:val="center"/>
    </w:pPr>
    <w:rPr>
      <w:rFonts w:ascii="Calibri" w:eastAsia="Calibri" w:hAnsi="Calibri" w:cs="Calibri"/>
    </w:rPr>
  </w:style>
  <w:style w:type="paragraph" w:styleId="Header">
    <w:name w:val="header"/>
    <w:basedOn w:val="Normal"/>
    <w:link w:val="HeaderChar"/>
    <w:uiPriority w:val="99"/>
    <w:unhideWhenUsed/>
    <w:rsid w:val="0014477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144776"/>
    <w:rPr>
      <w:rFonts w:ascii="Arial" w:eastAsia="Arial" w:hAnsi="Arial" w:cs="Arial"/>
    </w:rPr>
  </w:style>
  <w:style w:type="paragraph" w:styleId="Footer">
    <w:name w:val="footer"/>
    <w:basedOn w:val="Normal"/>
    <w:link w:val="FooterChar"/>
    <w:uiPriority w:val="99"/>
    <w:unhideWhenUsed/>
    <w:qFormat/>
    <w:rsid w:val="0014477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44776"/>
    <w:rPr>
      <w:rFonts w:ascii="Arial" w:eastAsia="Arial" w:hAnsi="Arial" w:cs="Arial"/>
    </w:rPr>
  </w:style>
  <w:style w:type="paragraph" w:styleId="BodyText">
    <w:name w:val="Body Text"/>
    <w:basedOn w:val="Normal"/>
    <w:link w:val="BodyTextChar"/>
    <w:uiPriority w:val="1"/>
    <w:semiHidden/>
    <w:unhideWhenUsed/>
    <w:rsid w:val="00144776"/>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semiHidden/>
    <w:rsid w:val="00144776"/>
    <w:rPr>
      <w:rFonts w:ascii="Arial" w:eastAsia="Arial" w:hAnsi="Arial" w:cs="Arial"/>
    </w:rPr>
  </w:style>
  <w:style w:type="paragraph" w:styleId="ListParagraph">
    <w:name w:val="List Paragraph"/>
    <w:basedOn w:val="Normal"/>
    <w:uiPriority w:val="34"/>
    <w:qFormat/>
    <w:rsid w:val="00144776"/>
    <w:pPr>
      <w:ind w:left="720"/>
      <w:contextualSpacing/>
    </w:pPr>
    <w:rPr>
      <w:rFonts w:eastAsiaTheme="minorEastAsia"/>
    </w:rPr>
  </w:style>
  <w:style w:type="paragraph" w:customStyle="1" w:styleId="TableParagraph">
    <w:name w:val="Table Paragraph"/>
    <w:basedOn w:val="Normal"/>
    <w:uiPriority w:val="1"/>
    <w:rsid w:val="00144776"/>
    <w:pPr>
      <w:widowControl w:val="0"/>
      <w:autoSpaceDE w:val="0"/>
      <w:autoSpaceDN w:val="0"/>
      <w:spacing w:before="28" w:after="0" w:line="240" w:lineRule="auto"/>
    </w:pPr>
    <w:rPr>
      <w:rFonts w:ascii="Arial" w:eastAsia="Arial" w:hAnsi="Arial" w:cs="Arial"/>
    </w:rPr>
  </w:style>
  <w:style w:type="character" w:styleId="Hyperlink">
    <w:name w:val="Hyperlink"/>
    <w:basedOn w:val="DefaultParagraphFont"/>
    <w:uiPriority w:val="99"/>
    <w:unhideWhenUsed/>
    <w:rsid w:val="00144776"/>
    <w:rPr>
      <w:color w:val="0000FF"/>
      <w:u w:val="single"/>
    </w:rPr>
  </w:style>
  <w:style w:type="character" w:styleId="FollowedHyperlink">
    <w:name w:val="FollowedHyperlink"/>
    <w:basedOn w:val="DefaultParagraphFont"/>
    <w:uiPriority w:val="99"/>
    <w:semiHidden/>
    <w:unhideWhenUsed/>
    <w:rsid w:val="00144776"/>
    <w:rPr>
      <w:color w:val="800080"/>
      <w:u w:val="single"/>
    </w:rPr>
  </w:style>
  <w:style w:type="paragraph" w:styleId="NormalWeb">
    <w:name w:val="Normal (Web)"/>
    <w:basedOn w:val="Normal"/>
    <w:uiPriority w:val="99"/>
    <w:semiHidden/>
    <w:unhideWhenUsed/>
    <w:rsid w:val="001447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4776"/>
    <w:pPr>
      <w:spacing w:after="0" w:line="240" w:lineRule="auto"/>
    </w:pPr>
    <w:rPr>
      <w:rFonts w:eastAsiaTheme="minorEastAsia"/>
    </w:rPr>
  </w:style>
  <w:style w:type="paragraph" w:styleId="Caption">
    <w:name w:val="caption"/>
    <w:basedOn w:val="Normal"/>
    <w:next w:val="Normal"/>
    <w:uiPriority w:val="35"/>
    <w:semiHidden/>
    <w:unhideWhenUsed/>
    <w:qFormat/>
    <w:rsid w:val="00144776"/>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14477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4477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4477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4477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44776"/>
    <w:rPr>
      <w:b/>
      <w:bCs/>
    </w:rPr>
  </w:style>
  <w:style w:type="character" w:styleId="Emphasis">
    <w:name w:val="Emphasis"/>
    <w:basedOn w:val="DefaultParagraphFont"/>
    <w:uiPriority w:val="20"/>
    <w:qFormat/>
    <w:rsid w:val="00144776"/>
    <w:rPr>
      <w:i/>
      <w:iCs/>
    </w:rPr>
  </w:style>
  <w:style w:type="paragraph" w:styleId="Quote">
    <w:name w:val="Quote"/>
    <w:basedOn w:val="Normal"/>
    <w:next w:val="Normal"/>
    <w:link w:val="QuoteChar"/>
    <w:uiPriority w:val="29"/>
    <w:qFormat/>
    <w:rsid w:val="00144776"/>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144776"/>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4477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4477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44776"/>
    <w:rPr>
      <w:i/>
      <w:iCs/>
      <w:color w:val="595959" w:themeColor="text1" w:themeTint="A6"/>
    </w:rPr>
  </w:style>
  <w:style w:type="character" w:styleId="IntenseEmphasis">
    <w:name w:val="Intense Emphasis"/>
    <w:basedOn w:val="DefaultParagraphFont"/>
    <w:uiPriority w:val="21"/>
    <w:qFormat/>
    <w:rsid w:val="00144776"/>
    <w:rPr>
      <w:b/>
      <w:bCs/>
      <w:i/>
      <w:iCs/>
    </w:rPr>
  </w:style>
  <w:style w:type="character" w:styleId="SubtleReference">
    <w:name w:val="Subtle Reference"/>
    <w:basedOn w:val="DefaultParagraphFont"/>
    <w:uiPriority w:val="31"/>
    <w:qFormat/>
    <w:rsid w:val="001447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4776"/>
    <w:rPr>
      <w:b/>
      <w:bCs/>
      <w:smallCaps/>
      <w:color w:val="44546A" w:themeColor="text2"/>
      <w:u w:val="single"/>
    </w:rPr>
  </w:style>
  <w:style w:type="character" w:styleId="BookTitle">
    <w:name w:val="Book Title"/>
    <w:basedOn w:val="DefaultParagraphFont"/>
    <w:uiPriority w:val="33"/>
    <w:qFormat/>
    <w:rsid w:val="00144776"/>
    <w:rPr>
      <w:b/>
      <w:bCs/>
      <w:smallCaps/>
      <w:spacing w:val="10"/>
    </w:rPr>
  </w:style>
  <w:style w:type="paragraph" w:styleId="TOCHeading">
    <w:name w:val="TOC Heading"/>
    <w:basedOn w:val="Heading1"/>
    <w:next w:val="Normal"/>
    <w:uiPriority w:val="39"/>
    <w:unhideWhenUsed/>
    <w:qFormat/>
    <w:rsid w:val="00144776"/>
    <w:pPr>
      <w:outlineLvl w:val="9"/>
    </w:pPr>
  </w:style>
  <w:style w:type="paragraph" w:styleId="BalloonText">
    <w:name w:val="Balloon Text"/>
    <w:basedOn w:val="Normal"/>
    <w:link w:val="BalloonTextChar"/>
    <w:uiPriority w:val="99"/>
    <w:semiHidden/>
    <w:unhideWhenUsed/>
    <w:rsid w:val="003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71"/>
    <w:rPr>
      <w:rFonts w:ascii="Tahoma" w:hAnsi="Tahoma" w:cs="Tahoma"/>
      <w:sz w:val="16"/>
      <w:szCs w:val="16"/>
    </w:rPr>
  </w:style>
  <w:style w:type="character" w:styleId="CommentReference">
    <w:name w:val="annotation reference"/>
    <w:basedOn w:val="DefaultParagraphFont"/>
    <w:uiPriority w:val="99"/>
    <w:semiHidden/>
    <w:unhideWhenUsed/>
    <w:rsid w:val="0027041C"/>
    <w:rPr>
      <w:sz w:val="16"/>
      <w:szCs w:val="16"/>
    </w:rPr>
  </w:style>
  <w:style w:type="paragraph" w:styleId="CommentText">
    <w:name w:val="annotation text"/>
    <w:basedOn w:val="Normal"/>
    <w:link w:val="CommentTextChar"/>
    <w:uiPriority w:val="99"/>
    <w:semiHidden/>
    <w:unhideWhenUsed/>
    <w:rsid w:val="0027041C"/>
    <w:pPr>
      <w:spacing w:line="240" w:lineRule="auto"/>
    </w:pPr>
    <w:rPr>
      <w:sz w:val="20"/>
      <w:szCs w:val="20"/>
    </w:rPr>
  </w:style>
  <w:style w:type="character" w:customStyle="1" w:styleId="CommentTextChar">
    <w:name w:val="Comment Text Char"/>
    <w:basedOn w:val="DefaultParagraphFont"/>
    <w:link w:val="CommentText"/>
    <w:uiPriority w:val="99"/>
    <w:semiHidden/>
    <w:rsid w:val="0027041C"/>
    <w:rPr>
      <w:sz w:val="20"/>
      <w:szCs w:val="20"/>
    </w:rPr>
  </w:style>
  <w:style w:type="paragraph" w:styleId="CommentSubject">
    <w:name w:val="annotation subject"/>
    <w:basedOn w:val="CommentText"/>
    <w:next w:val="CommentText"/>
    <w:link w:val="CommentSubjectChar"/>
    <w:uiPriority w:val="99"/>
    <w:semiHidden/>
    <w:unhideWhenUsed/>
    <w:rsid w:val="0027041C"/>
    <w:rPr>
      <w:b/>
      <w:bCs/>
    </w:rPr>
  </w:style>
  <w:style w:type="character" w:customStyle="1" w:styleId="CommentSubjectChar">
    <w:name w:val="Comment Subject Char"/>
    <w:basedOn w:val="CommentTextChar"/>
    <w:link w:val="CommentSubject"/>
    <w:uiPriority w:val="99"/>
    <w:semiHidden/>
    <w:rsid w:val="0027041C"/>
    <w:rPr>
      <w:b/>
      <w:bCs/>
      <w:sz w:val="20"/>
      <w:szCs w:val="20"/>
    </w:rPr>
  </w:style>
  <w:style w:type="character" w:customStyle="1" w:styleId="normaltextrun">
    <w:name w:val="normaltextrun"/>
    <w:basedOn w:val="DefaultParagraphFont"/>
    <w:rsid w:val="00E26A2B"/>
  </w:style>
  <w:style w:type="character" w:styleId="UnresolvedMention">
    <w:name w:val="Unresolved Mention"/>
    <w:basedOn w:val="DefaultParagraphFont"/>
    <w:uiPriority w:val="99"/>
    <w:semiHidden/>
    <w:unhideWhenUsed/>
    <w:rsid w:val="00E2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ark.edu/apm" TargetMode="External"/><Relationship Id="rId18" Type="http://schemas.openxmlformats.org/officeDocument/2006/relationships/hyperlink" Target="http://www.southark.edu/apm" TargetMode="External"/><Relationship Id="rId26" Type="http://schemas.openxmlformats.org/officeDocument/2006/relationships/hyperlink" Target="http://www.southark.edu/apm" TargetMode="External"/><Relationship Id="rId3" Type="http://schemas.openxmlformats.org/officeDocument/2006/relationships/styles" Target="styles.xml"/><Relationship Id="rId21" Type="http://schemas.openxmlformats.org/officeDocument/2006/relationships/hyperlink" Target="mailto:vwilliams@southark.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outhark.edu/student-services/personal/title-ix%23policy-and-procedure" TargetMode="External"/><Relationship Id="rId25" Type="http://schemas.openxmlformats.org/officeDocument/2006/relationships/hyperlink" Target="https://www.southark.edu/about/campus/campus-maps%23security-and-fire-safety" TargetMode="External"/><Relationship Id="rId33" Type="http://schemas.openxmlformats.org/officeDocument/2006/relationships/hyperlink" Target="http://www.southark.edu/apm" TargetMode="External"/><Relationship Id="rId2" Type="http://schemas.openxmlformats.org/officeDocument/2006/relationships/numbering" Target="numbering.xml"/><Relationship Id="rId16" Type="http://schemas.openxmlformats.org/officeDocument/2006/relationships/hyperlink" Target="http://www.southark.edu" TargetMode="External"/><Relationship Id="rId20" Type="http://schemas.openxmlformats.org/officeDocument/2006/relationships/hyperlink" Target="https://www.southark.edu/student-services/personal/title-ix" TargetMode="External"/><Relationship Id="rId29" Type="http://schemas.openxmlformats.org/officeDocument/2006/relationships/hyperlink" Target="http://www.southark.edu/a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uthark.edu" TargetMode="External"/><Relationship Id="rId32" Type="http://schemas.openxmlformats.org/officeDocument/2006/relationships/hyperlink" Target="mailto:counseling@southark.edu" TargetMode="External"/><Relationship Id="rId5" Type="http://schemas.openxmlformats.org/officeDocument/2006/relationships/webSettings" Target="webSettings.xml"/><Relationship Id="rId15" Type="http://schemas.openxmlformats.org/officeDocument/2006/relationships/hyperlink" Target="file:///C:\Users\VWilliams\AppData\Local\Microsoft\Windows\Temporary%20Internet%20Files\Content.Outlook\3DKI4923\www.southark.edu\apm" TargetMode="External"/><Relationship Id="rId23" Type="http://schemas.openxmlformats.org/officeDocument/2006/relationships/hyperlink" Target="http://www.arkleg.state.ar.us/assembly/2019/2019R/Acts/Act184.pdf" TargetMode="External"/><Relationship Id="rId28" Type="http://schemas.openxmlformats.org/officeDocument/2006/relationships/hyperlink" Target="https://www.ada.gov/" TargetMode="External"/><Relationship Id="rId10" Type="http://schemas.openxmlformats.org/officeDocument/2006/relationships/header" Target="header2.xml"/><Relationship Id="rId19" Type="http://schemas.openxmlformats.org/officeDocument/2006/relationships/hyperlink" Target="https://www.southark.edu/student-services/personal/title-ix" TargetMode="External"/><Relationship Id="rId31" Type="http://schemas.openxmlformats.org/officeDocument/2006/relationships/hyperlink" Target="http://www.southark.edu/ap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uthark.edu/apm" TargetMode="External"/><Relationship Id="rId22" Type="http://schemas.openxmlformats.org/officeDocument/2006/relationships/hyperlink" Target="http://www.southark.edu/apm" TargetMode="External"/><Relationship Id="rId27" Type="http://schemas.openxmlformats.org/officeDocument/2006/relationships/hyperlink" Target="https://www.southark.edu/admissions/resources/course-catalog" TargetMode="External"/><Relationship Id="rId30" Type="http://schemas.openxmlformats.org/officeDocument/2006/relationships/hyperlink" Target="mailto:disabilitysupport@southark.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E08D-7A84-4C45-8495-77C5E5C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19262</Words>
  <Characters>109798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Williams</dc:creator>
  <cp:lastModifiedBy>Vanessa Williams</cp:lastModifiedBy>
  <cp:revision>2</cp:revision>
  <dcterms:created xsi:type="dcterms:W3CDTF">2021-01-29T17:06:00Z</dcterms:created>
  <dcterms:modified xsi:type="dcterms:W3CDTF">2021-01-29T17:06:00Z</dcterms:modified>
</cp:coreProperties>
</file>